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D6919">
      <w:pPr>
        <w:keepNext w:val="0"/>
        <w:keepLines w:val="0"/>
        <w:pageBreakBefore w:val="0"/>
        <w:widowControl/>
        <w:shd w:val="clear" w:color="auto" w:fill="FFFFFF"/>
        <w:kinsoku/>
        <w:wordWrap/>
        <w:overflowPunct/>
        <w:topLinePunct w:val="0"/>
        <w:autoSpaceDE/>
        <w:autoSpaceDN/>
        <w:bidi w:val="0"/>
        <w:adjustRightInd/>
        <w:snapToGrid/>
        <w:spacing w:before="158" w:beforeLines="50" w:after="158" w:afterLines="50" w:line="440" w:lineRule="exact"/>
        <w:jc w:val="center"/>
        <w:textAlignment w:val="auto"/>
        <w:outlineLvl w:val="0"/>
        <w:rPr>
          <w:rFonts w:hint="eastAsia" w:ascii="宋体" w:hAnsi="宋体" w:cs="宋体"/>
          <w:b/>
          <w:bCs/>
          <w:kern w:val="0"/>
          <w:sz w:val="28"/>
          <w:szCs w:val="28"/>
        </w:rPr>
      </w:pPr>
      <w:bookmarkStart w:id="0" w:name="_Toc5542"/>
      <w:bookmarkStart w:id="1" w:name="_Toc18464"/>
      <w:bookmarkStart w:id="2" w:name="_Toc17026"/>
      <w:r>
        <w:rPr>
          <w:rFonts w:hint="eastAsia" w:ascii="宋体" w:hAnsi="宋体" w:cs="宋体"/>
          <w:b/>
          <w:bCs/>
          <w:kern w:val="0"/>
          <w:sz w:val="28"/>
          <w:szCs w:val="28"/>
        </w:rPr>
        <w:t>汕头职业技术学院二级心理辅导站建设方案（2023年修订）</w:t>
      </w:r>
      <w:bookmarkEnd w:id="0"/>
      <w:bookmarkEnd w:id="1"/>
      <w:bookmarkEnd w:id="2"/>
    </w:p>
    <w:p w14:paraId="22166854">
      <w:pPr>
        <w:keepNext w:val="0"/>
        <w:keepLines w:val="0"/>
        <w:pageBreakBefore w:val="0"/>
        <w:widowControl w:val="0"/>
        <w:kinsoku/>
        <w:wordWrap/>
        <w:overflowPunct/>
        <w:topLinePunct w:val="0"/>
        <w:autoSpaceDE w:val="0"/>
        <w:autoSpaceDN w:val="0"/>
        <w:bidi w:val="0"/>
        <w:adjustRightInd w:val="0"/>
        <w:snapToGrid/>
        <w:spacing w:after="160" w:afterLines="50" w:line="440" w:lineRule="exact"/>
        <w:jc w:val="center"/>
        <w:textAlignment w:val="auto"/>
        <w:outlineLvl w:val="1"/>
        <w:rPr>
          <w:rFonts w:hint="default" w:ascii="宋体" w:hAnsi="宋体" w:cs="宋体"/>
          <w:sz w:val="24"/>
          <w:lang w:val="en-US" w:eastAsia="zh-CN"/>
        </w:rPr>
      </w:pPr>
      <w:r>
        <w:rPr>
          <w:rFonts w:hint="eastAsia" w:ascii="宋体" w:hAnsi="宋体" w:cs="宋体"/>
          <w:sz w:val="24"/>
          <w:lang w:val="en-US" w:eastAsia="zh-CN"/>
        </w:rPr>
        <w:t>（汕职院发〔2023〕41号）</w:t>
      </w:r>
    </w:p>
    <w:p w14:paraId="083E3428">
      <w:pPr>
        <w:keepNext w:val="0"/>
        <w:keepLines w:val="0"/>
        <w:pageBreakBefore w:val="0"/>
        <w:widowControl/>
        <w:shd w:val="clear" w:color="auto" w:fill="FFFFFF"/>
        <w:kinsoku/>
        <w:wordWrap/>
        <w:overflowPunct/>
        <w:topLinePunct w:val="0"/>
        <w:bidi w:val="0"/>
        <w:snapToGrid/>
        <w:spacing w:line="440" w:lineRule="exact"/>
        <w:ind w:firstLine="480" w:firstLineChars="200"/>
        <w:jc w:val="left"/>
        <w:textAlignment w:val="auto"/>
        <w:outlineLvl w:val="1"/>
        <w:rPr>
          <w:rFonts w:ascii="宋体" w:hAnsi="宋体" w:cs="宋体"/>
          <w:kern w:val="0"/>
          <w:sz w:val="24"/>
        </w:rPr>
      </w:pPr>
      <w:r>
        <w:rPr>
          <w:rFonts w:hint="eastAsia" w:ascii="宋体" w:hAnsi="宋体" w:cs="宋体"/>
          <w:kern w:val="0"/>
          <w:sz w:val="24"/>
        </w:rPr>
        <w:t>为推进学校二级心理辅导工作站（下称“辅导站”）建设，依据《中共教育部党组关于印发〈高等学校学生心理健康教育指导纲要〉的通知》、《教育部办公厅关于加强学生心理健康管理工作的通知》文件要求，结合《广东省普通高校学生心理健康教育工作评估指标体系（试行）》及我校实际情况，特制定本建设方案。</w:t>
      </w:r>
    </w:p>
    <w:p w14:paraId="0119DAD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b/>
          <w:bCs/>
          <w:kern w:val="0"/>
          <w:sz w:val="24"/>
        </w:rPr>
      </w:pPr>
      <w:r>
        <w:rPr>
          <w:rFonts w:hint="eastAsia" w:ascii="宋体" w:hAnsi="宋体" w:cs="宋体"/>
          <w:b/>
          <w:bCs/>
          <w:kern w:val="0"/>
          <w:sz w:val="24"/>
        </w:rPr>
        <w:t>一、工作宗旨</w:t>
      </w:r>
    </w:p>
    <w:p w14:paraId="72D6F59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kern w:val="0"/>
          <w:sz w:val="24"/>
        </w:rPr>
      </w:pPr>
      <w:r>
        <w:rPr>
          <w:rFonts w:hint="eastAsia" w:ascii="宋体" w:hAnsi="宋体" w:cs="宋体"/>
          <w:kern w:val="0"/>
          <w:sz w:val="24"/>
        </w:rPr>
        <w:t>根据学生身心发展规律和心理健康教育规律，完善大学生心理健康教育工作网络与运行机制，增强心理健康教育的针对性和实效性，提高大学生心理素质，促进其身心健康和谐发展。</w:t>
      </w:r>
    </w:p>
    <w:p w14:paraId="262BCEB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b/>
          <w:bCs/>
          <w:kern w:val="0"/>
          <w:sz w:val="24"/>
        </w:rPr>
      </w:pPr>
      <w:r>
        <w:rPr>
          <w:rFonts w:hint="eastAsia" w:ascii="宋体" w:hAnsi="宋体" w:cs="宋体"/>
          <w:b/>
          <w:bCs/>
          <w:kern w:val="0"/>
          <w:sz w:val="24"/>
        </w:rPr>
        <w:t>二、工作职责</w:t>
      </w:r>
    </w:p>
    <w:p w14:paraId="566D49B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kern w:val="0"/>
          <w:sz w:val="24"/>
        </w:rPr>
      </w:pPr>
      <w:r>
        <w:rPr>
          <w:rFonts w:hint="eastAsia" w:ascii="宋体" w:hAnsi="宋体" w:cs="宋体"/>
          <w:kern w:val="0"/>
          <w:sz w:val="24"/>
        </w:rPr>
        <w:t>1.制定二级学院（校区）心理健康教育工作计划，及时总结汇报开展心理健康教育工作情况和经验；</w:t>
      </w:r>
    </w:p>
    <w:p w14:paraId="08B0B2D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kern w:val="0"/>
          <w:sz w:val="24"/>
        </w:rPr>
      </w:pPr>
      <w:r>
        <w:rPr>
          <w:rFonts w:hint="eastAsia" w:ascii="宋体" w:hAnsi="宋体" w:cs="宋体"/>
          <w:kern w:val="0"/>
          <w:sz w:val="24"/>
        </w:rPr>
        <w:t>2.建立和完善二级学院（校区）心理健康教育工作各项规章制度、工作流程及快速反应机制；</w:t>
      </w:r>
    </w:p>
    <w:p w14:paraId="1F06F81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kern w:val="0"/>
          <w:sz w:val="24"/>
        </w:rPr>
      </w:pPr>
      <w:r>
        <w:rPr>
          <w:rFonts w:hint="eastAsia" w:ascii="宋体" w:hAnsi="宋体" w:cs="宋体"/>
          <w:kern w:val="0"/>
          <w:sz w:val="24"/>
        </w:rPr>
        <w:t>3.了解二级学院（校区）学生心理健康状况，配合心理咨询与辅导中心组织开展学生心理健康普查及学生访谈、跟踪记录和反馈，管理二级学院（校区）学生的心理档案；</w:t>
      </w:r>
    </w:p>
    <w:p w14:paraId="2D4D353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kern w:val="0"/>
          <w:sz w:val="24"/>
        </w:rPr>
      </w:pPr>
      <w:r>
        <w:rPr>
          <w:rFonts w:hint="eastAsia" w:ascii="宋体" w:hAnsi="宋体" w:cs="宋体"/>
          <w:kern w:val="0"/>
          <w:sz w:val="24"/>
        </w:rPr>
        <w:t>4.加强对二级学院（校区）学生心理健康知识宣传和普及工作，组织开展心理健康知识宣传、5·25大学生心理健康月、新生心理健康教育等各种心理健康教育活动；</w:t>
      </w:r>
    </w:p>
    <w:p w14:paraId="2F8F54B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kern w:val="0"/>
          <w:sz w:val="24"/>
        </w:rPr>
      </w:pPr>
      <w:r>
        <w:rPr>
          <w:rFonts w:hint="eastAsia" w:ascii="宋体" w:hAnsi="宋体" w:cs="宋体"/>
          <w:kern w:val="0"/>
          <w:sz w:val="24"/>
        </w:rPr>
        <w:t>5.做好二级学院（校区）学生一般性心理问题日常辅导，并及时做好工作记录；</w:t>
      </w:r>
    </w:p>
    <w:p w14:paraId="7F3D152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kern w:val="0"/>
          <w:sz w:val="24"/>
        </w:rPr>
      </w:pPr>
      <w:r>
        <w:rPr>
          <w:rFonts w:hint="eastAsia" w:ascii="宋体" w:hAnsi="宋体" w:cs="宋体"/>
          <w:kern w:val="0"/>
          <w:sz w:val="24"/>
        </w:rPr>
        <w:t>6.完善二级学院（校区）预防干预体系，建立心理健康每月报送制度，对学生心理状况实时监控。心理危机事件处理及时规范，与心理咨询与辅导中心共同做好学生干预与转化工作；</w:t>
      </w:r>
    </w:p>
    <w:p w14:paraId="0AAFE61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kern w:val="0"/>
          <w:sz w:val="24"/>
        </w:rPr>
      </w:pPr>
      <w:r>
        <w:rPr>
          <w:rFonts w:hint="eastAsia" w:ascii="宋体" w:hAnsi="宋体" w:cs="宋体"/>
          <w:kern w:val="0"/>
          <w:sz w:val="24"/>
        </w:rPr>
        <w:t>7.指导学生心理队伍，对班级心理委员和宿舍心理委员进行选拔培训、管理与考核；</w:t>
      </w:r>
    </w:p>
    <w:p w14:paraId="5E46298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kern w:val="0"/>
          <w:sz w:val="24"/>
        </w:rPr>
      </w:pPr>
      <w:r>
        <w:rPr>
          <w:rFonts w:hint="eastAsia" w:ascii="宋体" w:hAnsi="宋体" w:cs="宋体"/>
          <w:kern w:val="0"/>
          <w:sz w:val="24"/>
        </w:rPr>
        <w:t>8.完成上级部门布置的各项心理健康教育相关工作任务。</w:t>
      </w:r>
    </w:p>
    <w:p w14:paraId="0DB7B40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b/>
          <w:bCs/>
          <w:kern w:val="0"/>
          <w:sz w:val="24"/>
        </w:rPr>
      </w:pPr>
      <w:r>
        <w:rPr>
          <w:rFonts w:hint="eastAsia" w:ascii="宋体" w:hAnsi="宋体" w:cs="宋体"/>
          <w:b/>
          <w:bCs/>
          <w:kern w:val="0"/>
          <w:sz w:val="24"/>
        </w:rPr>
        <w:t>三、人员配置</w:t>
      </w:r>
    </w:p>
    <w:p w14:paraId="3D7C44B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b/>
          <w:bCs/>
          <w:kern w:val="0"/>
          <w:sz w:val="24"/>
        </w:rPr>
      </w:pPr>
      <w:bookmarkStart w:id="3" w:name="4"/>
      <w:bookmarkEnd w:id="3"/>
      <w:r>
        <w:rPr>
          <w:rFonts w:hint="eastAsia" w:ascii="宋体" w:hAnsi="宋体" w:cs="宋体"/>
          <w:kern w:val="0"/>
          <w:sz w:val="24"/>
        </w:rPr>
        <w:t>各二级学院（校区）成立由二级学院（校区）分管领导任组长的大学生心理健康教育工作领导小组，明确二级心理辅导站成员。心理辅导站站长负责辅导站工作，其他成员包括心理辅导员、各二级学院（校区）学生会心理部、班级心理委员、宿舍心理委员等。</w:t>
      </w:r>
    </w:p>
    <w:p w14:paraId="5552C36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b/>
          <w:bCs/>
          <w:kern w:val="0"/>
          <w:sz w:val="24"/>
        </w:rPr>
      </w:pPr>
      <w:r>
        <w:rPr>
          <w:rFonts w:hint="eastAsia" w:ascii="宋体" w:hAnsi="宋体" w:cs="宋体"/>
          <w:b/>
          <w:bCs/>
          <w:kern w:val="0"/>
          <w:sz w:val="24"/>
        </w:rPr>
        <w:t>四、管理与考核</w:t>
      </w:r>
    </w:p>
    <w:p w14:paraId="3FA15E8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kern w:val="0"/>
          <w:sz w:val="24"/>
        </w:rPr>
      </w:pPr>
      <w:r>
        <w:rPr>
          <w:rFonts w:hint="eastAsia" w:ascii="宋体" w:hAnsi="宋体" w:cs="宋体"/>
          <w:kern w:val="0"/>
          <w:sz w:val="24"/>
        </w:rPr>
        <w:t>二级心理辅导站是学校心理危机预防干预工作体系中的重要枢纽，负责二级学院（校区）学生的心理健康教育工作，实行双重管理，在二级学院（校区）大学生心理健康教育工作小组的领导下，接受心理咨询与辅导中心专业指导和考核。心理咨询与辅导中心从二级学院（校区）组织机构与队伍建设、工作情况以及工作实效等方面，对辅导站进行检查、考核和评估，结果作为评优奖优的重要依据。</w:t>
      </w:r>
    </w:p>
    <w:p w14:paraId="587169C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pPr>
      <w:r>
        <w:rPr>
          <w:rFonts w:hint="eastAsia" w:ascii="宋体" w:hAnsi="宋体" w:cs="宋体"/>
          <w:kern w:val="0"/>
          <w:sz w:val="24"/>
        </w:rPr>
        <w:t>每年12月中旬，各辅导站对照考核指标体系准备考核佐证材料进行自评并提交心理咨询与辅导中心，中心组织人员核查于12月底公布评估结果，并将结果送人事处。优秀等级辅导站将在第二年得到重点建设支持；学院每两年评选表彰一批优秀心理辅导站站长与优秀心理健康教育辅导员，切实提高二级辅导站心理健康教育水平</w:t>
      </w:r>
      <w:r>
        <w:rPr>
          <w:rFonts w:hint="eastAsia" w:ascii="宋体" w:hAnsi="宋体" w:cs="宋体"/>
          <w:kern w:val="0"/>
          <w:sz w:val="24"/>
          <w:lang w:eastAsia="zh-CN"/>
        </w:rPr>
        <w:t>。</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1BDF7768"/>
    <w:rsid w:val="1BDF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2024-08-28T08:32:00Z</dcterms:created>
  <dc:creator>WPS_1713152101</dc:creator>
  <cp:lastModifiedBy>WPS_1713152101</cp:lastModifiedBy>
  <dcterms:modified xsi:type="dcterms:W3CDTF">2024-08-28T08:33:11Z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EDDF530C7E2141468484184E22A47746_11</vt:lpwstr>
  </property>
</Properties>
</file>