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both"/>
        <w:rPr>
          <w:rFonts w:ascii="宋体" w:hAnsi="宋体" w:cs="宋体"/>
          <w:b/>
          <w:bCs/>
          <w:color w:val="auto"/>
          <w:sz w:val="36"/>
          <w:szCs w:val="36"/>
        </w:rPr>
      </w:pPr>
      <w:r>
        <w:rPr>
          <w:rFonts w:hint="eastAsia" w:ascii="宋体" w:hAnsi="宋体" w:cs="宋体"/>
          <w:b/>
          <w:bCs/>
          <w:color w:val="auto"/>
          <w:sz w:val="36"/>
          <w:szCs w:val="36"/>
          <w:shd w:val="clear" w:color="auto" w:fill="FFFFFF"/>
          <w:lang w:eastAsia="zh-CN"/>
        </w:rPr>
        <w:t>采购包</w:t>
      </w:r>
      <w:r>
        <w:rPr>
          <w:rFonts w:hint="eastAsia" w:ascii="宋体" w:hAnsi="宋体" w:cs="宋体"/>
          <w:b/>
          <w:bCs/>
          <w:color w:val="auto"/>
          <w:sz w:val="36"/>
          <w:szCs w:val="36"/>
          <w:shd w:val="clear" w:color="auto" w:fill="FFFFFF"/>
          <w:lang w:val="en-US" w:eastAsia="zh-CN"/>
        </w:rPr>
        <w:t>2</w:t>
      </w:r>
      <w:r>
        <w:rPr>
          <w:rFonts w:hint="eastAsia" w:ascii="宋体" w:hAnsi="宋体" w:cs="宋体"/>
          <w:b/>
          <w:bCs/>
          <w:color w:val="auto"/>
          <w:sz w:val="36"/>
          <w:szCs w:val="36"/>
        </w:rPr>
        <w:t>需求表</w:t>
      </w:r>
    </w:p>
    <w:p>
      <w:pPr>
        <w:pStyle w:val="8"/>
        <w:spacing w:line="360" w:lineRule="auto"/>
        <w:ind w:firstLine="235" w:firstLineChars="100"/>
        <w:rPr>
          <w:rFonts w:hAnsi="宋体"/>
          <w:b/>
          <w:bCs/>
          <w:spacing w:val="-3"/>
          <w:sz w:val="24"/>
          <w:szCs w:val="24"/>
        </w:rPr>
      </w:pPr>
      <w:r>
        <w:rPr>
          <w:rFonts w:hint="eastAsia" w:hAnsi="宋体"/>
          <w:b/>
          <w:bCs/>
          <w:spacing w:val="-3"/>
          <w:sz w:val="24"/>
          <w:szCs w:val="24"/>
        </w:rPr>
        <w:t>一、项目名称</w:t>
      </w:r>
    </w:p>
    <w:p>
      <w:pPr>
        <w:widowControl w:val="0"/>
        <w:spacing w:line="600" w:lineRule="exact"/>
        <w:ind w:firstLine="420" w:firstLineChars="200"/>
        <w:rPr>
          <w:rFonts w:ascii="宋体" w:hAnsi="宋体" w:cs="宋体"/>
          <w:color w:val="auto"/>
          <w:szCs w:val="21"/>
        </w:rPr>
      </w:pPr>
      <w:r>
        <w:rPr>
          <w:rFonts w:hint="eastAsia" w:ascii="宋体" w:hAnsi="宋体" w:cs="宋体"/>
          <w:szCs w:val="21"/>
        </w:rPr>
        <w:t>汕头职业技术学院环境工程技术专业群核心课程教学资源库建设项目</w:t>
      </w:r>
      <w:r>
        <w:rPr>
          <w:rFonts w:hint="eastAsia" w:ascii="宋体" w:hAnsi="宋体" w:cs="宋体"/>
          <w:color w:val="auto"/>
          <w:szCs w:val="21"/>
          <w:lang w:eastAsia="zh-CN"/>
        </w:rPr>
        <w:t>采购包</w:t>
      </w:r>
      <w:r>
        <w:rPr>
          <w:rFonts w:hint="eastAsia" w:ascii="宋体" w:hAnsi="宋体" w:cs="宋体"/>
          <w:color w:val="auto"/>
          <w:szCs w:val="21"/>
          <w:lang w:val="en-US" w:eastAsia="zh-CN"/>
        </w:rPr>
        <w:t>2</w:t>
      </w:r>
      <w:r>
        <w:rPr>
          <w:rFonts w:hint="eastAsia" w:ascii="宋体" w:hAnsi="宋体" w:cs="宋体"/>
          <w:color w:val="auto"/>
          <w:szCs w:val="21"/>
        </w:rPr>
        <w:t>。</w:t>
      </w:r>
    </w:p>
    <w:p>
      <w:pPr>
        <w:pStyle w:val="8"/>
        <w:numPr>
          <w:ilvl w:val="0"/>
          <w:numId w:val="1"/>
        </w:numPr>
        <w:spacing w:line="360" w:lineRule="auto"/>
        <w:ind w:firstLine="235" w:firstLineChars="100"/>
        <w:rPr>
          <w:rFonts w:hint="eastAsia" w:hAnsi="宋体"/>
          <w:b/>
          <w:bCs/>
          <w:spacing w:val="-3"/>
          <w:sz w:val="24"/>
          <w:szCs w:val="24"/>
        </w:rPr>
      </w:pPr>
      <w:r>
        <w:rPr>
          <w:rFonts w:hint="eastAsia" w:hAnsi="宋体"/>
          <w:b/>
          <w:bCs/>
          <w:spacing w:val="-3"/>
          <w:sz w:val="24"/>
          <w:szCs w:val="24"/>
        </w:rPr>
        <w:t>建设内容</w:t>
      </w:r>
    </w:p>
    <w:p>
      <w:pPr>
        <w:pStyle w:val="8"/>
        <w:numPr>
          <w:ilvl w:val="0"/>
          <w:numId w:val="0"/>
        </w:numPr>
        <w:spacing w:line="360" w:lineRule="auto"/>
        <w:rPr>
          <w:rFonts w:hint="eastAsia" w:hAnsi="宋体"/>
          <w:b/>
          <w:bCs/>
          <w:spacing w:val="-3"/>
          <w:sz w:val="24"/>
          <w:szCs w:val="24"/>
        </w:rPr>
      </w:pPr>
    </w:p>
    <w:tbl>
      <w:tblPr>
        <w:tblStyle w:val="10"/>
        <w:tblW w:w="8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1200"/>
        <w:gridCol w:w="1275"/>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tcPr>
          <w:p>
            <w:pPr>
              <w:widowControl w:val="0"/>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课程名称</w:t>
            </w:r>
          </w:p>
        </w:tc>
        <w:tc>
          <w:tcPr>
            <w:tcW w:w="1200" w:type="dxa"/>
          </w:tcPr>
          <w:p>
            <w:pPr>
              <w:widowControl w:val="0"/>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项目</w:t>
            </w:r>
          </w:p>
        </w:tc>
        <w:tc>
          <w:tcPr>
            <w:tcW w:w="1275" w:type="dxa"/>
          </w:tcPr>
          <w:p>
            <w:pPr>
              <w:widowControl w:val="0"/>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数量</w:t>
            </w:r>
          </w:p>
        </w:tc>
        <w:tc>
          <w:tcPr>
            <w:tcW w:w="3675" w:type="dxa"/>
          </w:tcPr>
          <w:p>
            <w:pPr>
              <w:widowControl w:val="0"/>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5" w:type="dxa"/>
            <w:vAlign w:val="center"/>
          </w:tcPr>
          <w:p>
            <w:pPr>
              <w:widowControl w:val="0"/>
              <w:spacing w:line="360" w:lineRule="auto"/>
              <w:jc w:val="center"/>
              <w:rPr>
                <w:rFonts w:hint="eastAsia"/>
                <w:b/>
                <w:bCs/>
                <w:sz w:val="21"/>
                <w:szCs w:val="21"/>
                <w:vertAlign w:val="baseline"/>
                <w:lang w:val="en-US" w:eastAsia="zh-CN"/>
              </w:rPr>
            </w:pPr>
            <w:r>
              <w:rPr>
                <w:rFonts w:hint="default" w:ascii="宋体" w:hAnsi="宋体" w:eastAsia="宋体" w:cs="宋体"/>
                <w:b/>
                <w:bCs/>
                <w:i w:val="0"/>
                <w:color w:val="000000"/>
                <w:sz w:val="21"/>
                <w:szCs w:val="21"/>
                <w:u w:val="none"/>
                <w:lang w:val="en-US"/>
              </w:rPr>
              <w:t>《</w:t>
            </w:r>
            <w:r>
              <w:rPr>
                <w:rFonts w:hint="eastAsia" w:ascii="宋体" w:hAnsi="宋体" w:cs="宋体"/>
                <w:b/>
                <w:bCs/>
                <w:i w:val="0"/>
                <w:color w:val="000000"/>
                <w:sz w:val="21"/>
                <w:szCs w:val="21"/>
                <w:u w:val="none"/>
                <w:lang w:val="en-US" w:eastAsia="zh-CN"/>
              </w:rPr>
              <w:t>大气污染控制技术</w:t>
            </w:r>
            <w:r>
              <w:rPr>
                <w:rFonts w:hint="default" w:ascii="宋体" w:hAnsi="宋体" w:eastAsia="宋体" w:cs="宋体"/>
                <w:b/>
                <w:bCs/>
                <w:i w:val="0"/>
                <w:color w:val="000000"/>
                <w:sz w:val="21"/>
                <w:szCs w:val="21"/>
                <w:u w:val="none"/>
                <w:lang w:val="en-US"/>
              </w:rPr>
              <w:t>》</w:t>
            </w:r>
          </w:p>
        </w:tc>
        <w:tc>
          <w:tcPr>
            <w:tcW w:w="1200" w:type="dxa"/>
            <w:vAlign w:val="center"/>
          </w:tcPr>
          <w:p>
            <w:pPr>
              <w:widowControl w:val="0"/>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微课动画制作</w:t>
            </w:r>
          </w:p>
        </w:tc>
        <w:tc>
          <w:tcPr>
            <w:tcW w:w="1275" w:type="dxa"/>
            <w:vAlign w:val="center"/>
          </w:tcPr>
          <w:p>
            <w:pPr>
              <w:widowControl w:val="0"/>
              <w:spacing w:line="360" w:lineRule="auto"/>
              <w:jc w:val="center"/>
              <w:rPr>
                <w:rFonts w:hint="default" w:eastAsia="宋体"/>
                <w:b w:val="0"/>
                <w:bCs w:val="0"/>
                <w:sz w:val="21"/>
                <w:szCs w:val="21"/>
                <w:vertAlign w:val="baseline"/>
                <w:lang w:val="en-US" w:eastAsia="zh-CN"/>
              </w:rPr>
            </w:pPr>
            <w:r>
              <w:rPr>
                <w:rFonts w:hint="eastAsia"/>
                <w:b w:val="0"/>
                <w:bCs w:val="0"/>
                <w:sz w:val="21"/>
                <w:szCs w:val="21"/>
                <w:vertAlign w:val="baseline"/>
                <w:lang w:val="en-US" w:eastAsia="zh-CN"/>
              </w:rPr>
              <w:t>7个微课动画，总时长50分钟（含5分钟MG动画）</w:t>
            </w:r>
          </w:p>
        </w:tc>
        <w:tc>
          <w:tcPr>
            <w:tcW w:w="3675" w:type="dxa"/>
            <w:vAlign w:val="center"/>
          </w:tcPr>
          <w:p>
            <w:pPr>
              <w:widowControl w:val="0"/>
              <w:spacing w:line="360" w:lineRule="auto"/>
              <w:jc w:val="left"/>
              <w:rPr>
                <w:rFonts w:hint="default"/>
                <w:b w:val="0"/>
                <w:bCs w:val="0"/>
                <w:sz w:val="21"/>
                <w:szCs w:val="21"/>
                <w:vertAlign w:val="baseline"/>
                <w:lang w:val="en-US" w:eastAsia="zh-CN"/>
              </w:rPr>
            </w:pPr>
            <w:r>
              <w:rPr>
                <w:rFonts w:hint="eastAsia"/>
                <w:b w:val="0"/>
                <w:bCs w:val="0"/>
                <w:sz w:val="21"/>
                <w:szCs w:val="21"/>
                <w:vertAlign w:val="baseline"/>
                <w:lang w:val="en-US" w:eastAsia="zh-CN"/>
              </w:rPr>
              <w:t>供应商根据老师提供的课程知识点及内容，制作虚拟教师形式的微课动画。微课由图文动画及MG动画组合而成，</w:t>
            </w:r>
            <w:r>
              <w:rPr>
                <w:rFonts w:hint="eastAsia"/>
                <w:szCs w:val="21"/>
              </w:rPr>
              <w:t>完成配音及字幕添加</w:t>
            </w:r>
            <w:r>
              <w:rPr>
                <w:rFonts w:hint="eastAsia"/>
                <w:b w:val="0"/>
                <w:bCs w:val="0"/>
                <w:sz w:val="21"/>
                <w:szCs w:val="21"/>
                <w:vertAlign w:val="baseline"/>
                <w:lang w:val="en-US" w:eastAsia="zh-CN"/>
              </w:rPr>
              <w:t>。7个微课动画总时长50分钟含5分钟MG动画。</w:t>
            </w:r>
          </w:p>
        </w:tc>
      </w:tr>
    </w:tbl>
    <w:p>
      <w:pPr>
        <w:pStyle w:val="8"/>
        <w:widowControl w:val="0"/>
        <w:numPr>
          <w:ilvl w:val="0"/>
          <w:numId w:val="0"/>
        </w:numPr>
        <w:spacing w:line="360" w:lineRule="auto"/>
        <w:jc w:val="both"/>
        <w:rPr>
          <w:rFonts w:hint="eastAsia" w:hAnsi="宋体"/>
          <w:b/>
          <w:bCs/>
          <w:spacing w:val="-3"/>
          <w:sz w:val="24"/>
          <w:szCs w:val="24"/>
        </w:rPr>
      </w:pPr>
    </w:p>
    <w:p>
      <w:pPr>
        <w:spacing w:line="480" w:lineRule="auto"/>
        <w:rPr>
          <w:rFonts w:cs="宋体"/>
          <w:b/>
        </w:rPr>
      </w:pPr>
      <w:r>
        <w:rPr>
          <w:rFonts w:hint="eastAsia" w:ascii="宋体" w:hAnsi="宋体"/>
          <w:b/>
          <w:bCs/>
          <w:spacing w:val="-3"/>
          <w:kern w:val="2"/>
          <w:sz w:val="24"/>
          <w:szCs w:val="24"/>
        </w:rPr>
        <w:t>三、</w:t>
      </w:r>
      <w:r>
        <w:rPr>
          <w:rFonts w:hint="eastAsia" w:cs="宋体"/>
          <w:b/>
        </w:rPr>
        <w:t>技术服务指标要求：</w:t>
      </w:r>
    </w:p>
    <w:p>
      <w:pPr>
        <w:pStyle w:val="20"/>
        <w:ind w:firstLine="420"/>
        <w:rPr>
          <w:rFonts w:ascii="宋体" w:hAnsi="宋体" w:cs="宋体"/>
          <w:sz w:val="21"/>
        </w:rPr>
      </w:pPr>
      <w:r>
        <w:rPr>
          <w:rFonts w:hint="eastAsia" w:ascii="宋体" w:hAnsi="宋体" w:cs="宋体"/>
          <w:sz w:val="21"/>
        </w:rPr>
        <w:t>要求课程制作水准能够达到国家资源库视频质量要求。微课内容整体运行顺畅，配音合理，字幕准确。</w:t>
      </w:r>
    </w:p>
    <w:p>
      <w:pPr>
        <w:pStyle w:val="20"/>
        <w:ind w:firstLine="422"/>
        <w:rPr>
          <w:rFonts w:ascii="宋体" w:hAnsi="宋体" w:cs="宋体"/>
          <w:b/>
          <w:bCs/>
          <w:sz w:val="21"/>
        </w:rPr>
      </w:pPr>
      <w:r>
        <w:rPr>
          <w:rFonts w:hint="eastAsia" w:ascii="宋体" w:hAnsi="宋体" w:cs="宋体"/>
          <w:b/>
          <w:bCs/>
          <w:sz w:val="21"/>
        </w:rPr>
        <w:t>（一）动画制作标准：</w:t>
      </w:r>
    </w:p>
    <w:p>
      <w:pPr>
        <w:pStyle w:val="20"/>
        <w:ind w:firstLine="420"/>
        <w:rPr>
          <w:rFonts w:ascii="宋体" w:hAnsi="宋体" w:cs="宋体"/>
          <w:sz w:val="21"/>
        </w:rPr>
      </w:pPr>
      <w:r>
        <w:rPr>
          <w:rFonts w:hint="eastAsia" w:ascii="宋体" w:hAnsi="宋体" w:cs="宋体"/>
          <w:sz w:val="21"/>
        </w:rPr>
        <w:t>内容要求：根据给定的资料，设计案例、情节和人物形象，制作教学演示动画文件；内容符合我国法律法规，尊重民族风俗习惯，不存在版权争议，一个动画完成一个知识点原理、流程的讲解 ，或独立设备（装置）的展示，以动画方式展示工作原理和流程；</w:t>
      </w:r>
    </w:p>
    <w:p>
      <w:pPr>
        <w:pStyle w:val="20"/>
        <w:ind w:firstLine="420"/>
        <w:rPr>
          <w:rFonts w:ascii="宋体" w:hAnsi="宋体" w:cs="宋体"/>
          <w:sz w:val="21"/>
        </w:rPr>
      </w:pPr>
      <w:r>
        <w:rPr>
          <w:rFonts w:hint="eastAsia" w:ascii="宋体" w:hAnsi="宋体" w:cs="宋体"/>
          <w:sz w:val="21"/>
        </w:rPr>
        <w:t>格式要求：采用M</w:t>
      </w:r>
      <w:r>
        <w:rPr>
          <w:rFonts w:ascii="宋体" w:hAnsi="宋体" w:cs="宋体"/>
          <w:sz w:val="21"/>
        </w:rPr>
        <w:t>P4</w:t>
      </w:r>
      <w:r>
        <w:rPr>
          <w:rFonts w:hint="eastAsia" w:ascii="宋体" w:hAnsi="宋体" w:cs="宋体"/>
          <w:sz w:val="21"/>
        </w:rPr>
        <w:t>格式；</w:t>
      </w:r>
    </w:p>
    <w:p>
      <w:pPr>
        <w:pStyle w:val="20"/>
        <w:ind w:firstLine="420"/>
        <w:rPr>
          <w:rFonts w:ascii="宋体" w:hAnsi="宋体" w:cs="宋体"/>
          <w:sz w:val="21"/>
        </w:rPr>
      </w:pPr>
      <w:r>
        <w:rPr>
          <w:rFonts w:hint="eastAsia" w:ascii="宋体" w:hAnsi="宋体" w:cs="宋体"/>
          <w:sz w:val="21"/>
        </w:rPr>
        <w:t>画面要求：动画色彩造型和谐，画面简洁清晰，界面友好；</w:t>
      </w:r>
    </w:p>
    <w:p>
      <w:pPr>
        <w:pStyle w:val="20"/>
        <w:ind w:firstLine="420"/>
        <w:rPr>
          <w:rFonts w:ascii="宋体" w:hAnsi="宋体" w:cs="宋体"/>
          <w:sz w:val="21"/>
        </w:rPr>
      </w:pPr>
      <w:r>
        <w:rPr>
          <w:rFonts w:hint="eastAsia" w:ascii="宋体" w:hAnsi="宋体" w:cs="宋体"/>
          <w:sz w:val="21"/>
        </w:rPr>
        <w:t>音频要求：动画配音应清晰、无噪音，声音悦耳，音量适中，音频文件最低为采样频率22.05kHz、16位、双声道，支持混音处理，音频压缩采用AAC（MPEG4 Part3）格式，</w:t>
      </w:r>
    </w:p>
    <w:p>
      <w:pPr>
        <w:pStyle w:val="20"/>
        <w:ind w:firstLine="420"/>
        <w:rPr>
          <w:rFonts w:ascii="宋体" w:hAnsi="宋体" w:cs="宋体"/>
          <w:sz w:val="21"/>
        </w:rPr>
      </w:pPr>
      <w:r>
        <w:rPr>
          <w:rFonts w:hint="eastAsia" w:ascii="宋体" w:hAnsi="宋体" w:cs="宋体"/>
          <w:sz w:val="21"/>
        </w:rPr>
        <w:t>音频原始响度应为89分贝的声压值，并提供控制音量的开关。</w:t>
      </w:r>
    </w:p>
    <w:p>
      <w:pPr>
        <w:pStyle w:val="20"/>
        <w:ind w:firstLine="420"/>
        <w:rPr>
          <w:rFonts w:ascii="宋体" w:hAnsi="宋体" w:cs="宋体"/>
          <w:sz w:val="21"/>
        </w:rPr>
      </w:pPr>
      <w:r>
        <w:rPr>
          <w:rFonts w:hint="eastAsia" w:ascii="宋体" w:hAnsi="宋体" w:cs="宋体"/>
          <w:sz w:val="21"/>
        </w:rPr>
        <w:t>字幕要求：字幕不出现繁体字、异体字(国家规定的除外）、错别字，清晰美观，能正确有效地传达信息；字幕</w:t>
      </w:r>
      <w:r>
        <w:rPr>
          <w:rFonts w:ascii="宋体" w:hAnsi="宋体" w:cs="宋体"/>
          <w:sz w:val="21"/>
        </w:rPr>
        <w:t>为单句台词，不能多句显示，</w:t>
      </w:r>
      <w:r>
        <w:rPr>
          <w:rFonts w:hint="eastAsia" w:ascii="宋体" w:hAnsi="宋体" w:cs="宋体"/>
          <w:sz w:val="21"/>
        </w:rPr>
        <w:t>单页的字幕字数不能超过20个；字幕的字体使用合适字体，使用特殊字体需拥有自主产权；字幕字体大小为18px-23px；每屏只有一行字幕且保持每屏字幕出现位置一致。</w:t>
      </w:r>
    </w:p>
    <w:p>
      <w:pPr>
        <w:pStyle w:val="20"/>
        <w:ind w:firstLine="420"/>
        <w:rPr>
          <w:rFonts w:ascii="宋体" w:hAnsi="宋体" w:cs="宋体"/>
          <w:sz w:val="21"/>
        </w:rPr>
      </w:pPr>
      <w:r>
        <w:rPr>
          <w:rFonts w:hint="eastAsia" w:ascii="宋体" w:hAnsi="宋体" w:cs="宋体"/>
          <w:sz w:val="21"/>
        </w:rPr>
        <w:t>品质要求：动画连续，节奏合适，帧和帧之间的关联性要强；如果有解说，配音应规范，无噪音，声音悦耳，音量适当，快慢适度，并提供控制解说的开关；动画如果有背景音乐，背景音乐音量不宜过大，音乐与内容相符，动画演播过程要流畅，静止画面时间不超过 5秒钟；一般情况下，应设置暂停与播放控制按钮，当动画时间较长时应设置进度拖动条。</w:t>
      </w:r>
    </w:p>
    <w:p>
      <w:pPr>
        <w:pStyle w:val="20"/>
        <w:ind w:firstLine="420"/>
        <w:rPr>
          <w:rFonts w:ascii="宋体" w:hAnsi="宋体" w:cs="宋体"/>
          <w:sz w:val="21"/>
        </w:rPr>
      </w:pPr>
      <w:r>
        <w:rPr>
          <w:rFonts w:hint="eastAsia" w:ascii="宋体" w:hAnsi="宋体" w:cs="宋体"/>
          <w:sz w:val="21"/>
        </w:rPr>
        <w:t>成片要求：动画采MP4格式，能够在网络环境中正常播放； 清晰度：1920*1080；动画输出成品符合16：9宽屏标准。</w:t>
      </w:r>
    </w:p>
    <w:p>
      <w:pPr>
        <w:pStyle w:val="7"/>
        <w:spacing w:before="93" w:after="93" w:line="44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动画辅助开发工具要求</w:t>
      </w:r>
    </w:p>
    <w:p>
      <w:pPr>
        <w:spacing w:line="360" w:lineRule="auto"/>
        <w:ind w:firstLine="420" w:firstLineChars="200"/>
        <w:rPr>
          <w:rFonts w:hint="eastAsia" w:ascii="宋体" w:hAnsi="宋体" w:cs="宋体"/>
          <w:szCs w:val="21"/>
        </w:rPr>
      </w:pPr>
      <w:r>
        <w:rPr>
          <w:rFonts w:hint="eastAsia" w:ascii="宋体" w:hAnsi="宋体" w:cs="宋体"/>
          <w:szCs w:val="21"/>
        </w:rPr>
        <w:t>（1）提供类C++，面向对象的脚本系统；</w:t>
      </w:r>
    </w:p>
    <w:p>
      <w:pPr>
        <w:spacing w:line="360" w:lineRule="auto"/>
        <w:ind w:firstLine="420" w:firstLineChars="200"/>
        <w:rPr>
          <w:rFonts w:hint="eastAsia" w:ascii="宋体" w:hAnsi="宋体" w:cs="宋体"/>
          <w:szCs w:val="21"/>
        </w:rPr>
      </w:pPr>
      <w:r>
        <w:rPr>
          <w:rFonts w:hint="eastAsia" w:ascii="宋体" w:hAnsi="宋体" w:cs="宋体"/>
          <w:szCs w:val="21"/>
        </w:rPr>
        <w:t>（2）支持中/英文双语脚本，内嵌完整的中英文帮助；</w:t>
      </w:r>
    </w:p>
    <w:p>
      <w:pPr>
        <w:spacing w:line="360" w:lineRule="auto"/>
        <w:ind w:firstLine="420" w:firstLineChars="200"/>
        <w:rPr>
          <w:rFonts w:hint="eastAsia" w:ascii="宋体" w:hAnsi="宋体" w:cs="宋体"/>
          <w:szCs w:val="21"/>
        </w:rPr>
      </w:pPr>
      <w:r>
        <w:rPr>
          <w:rFonts w:hint="eastAsia" w:ascii="宋体" w:hAnsi="宋体" w:cs="宋体"/>
          <w:szCs w:val="21"/>
        </w:rPr>
        <w:t>（3）脚本运行预编译（大大提高脚本运行效率）；</w:t>
      </w:r>
    </w:p>
    <w:p>
      <w:pPr>
        <w:spacing w:line="360" w:lineRule="auto"/>
        <w:ind w:firstLine="420" w:firstLineChars="200"/>
        <w:rPr>
          <w:rFonts w:hint="eastAsia" w:ascii="宋体" w:hAnsi="宋体" w:cs="宋体"/>
          <w:szCs w:val="21"/>
        </w:rPr>
      </w:pPr>
      <w:r>
        <w:rPr>
          <w:rFonts w:hint="eastAsia" w:ascii="宋体" w:hAnsi="宋体" w:cs="宋体"/>
          <w:szCs w:val="21"/>
        </w:rPr>
        <w:t>（4）支持自定义扩展脚本；</w:t>
      </w:r>
    </w:p>
    <w:p>
      <w:pPr>
        <w:spacing w:line="360" w:lineRule="auto"/>
        <w:ind w:firstLine="420" w:firstLineChars="200"/>
        <w:rPr>
          <w:rFonts w:ascii="宋体" w:hAnsi="宋体" w:cs="宋体"/>
          <w:szCs w:val="21"/>
        </w:rPr>
      </w:pPr>
      <w:r>
        <w:rPr>
          <w:rFonts w:hint="eastAsia" w:ascii="宋体" w:hAnsi="宋体" w:cs="宋体"/>
          <w:szCs w:val="21"/>
        </w:rPr>
        <w:t>（5）界面化的脚本生成器（低级用户可以通过鼠标点击产生脚本）；</w:t>
      </w:r>
    </w:p>
    <w:p>
      <w:pPr>
        <w:spacing w:line="360" w:lineRule="auto"/>
        <w:ind w:firstLine="420" w:firstLineChars="200"/>
        <w:rPr>
          <w:rFonts w:hint="eastAsia" w:ascii="宋体" w:hAnsi="宋体" w:cs="宋体"/>
          <w:szCs w:val="21"/>
        </w:rPr>
      </w:pPr>
      <w:r>
        <w:rPr>
          <w:rFonts w:hint="eastAsia" w:ascii="宋体" w:hAnsi="宋体" w:cs="宋体"/>
          <w:szCs w:val="21"/>
        </w:rPr>
        <w:t>（6）提供权威部门软件测试中心出具的软件测试报告；</w:t>
      </w:r>
    </w:p>
    <w:p>
      <w:pPr>
        <w:pStyle w:val="20"/>
        <w:ind w:firstLine="420"/>
        <w:rPr>
          <w:rFonts w:hint="eastAsia" w:ascii="宋体" w:hAnsi="宋体" w:cs="宋体"/>
          <w:sz w:val="21"/>
        </w:rPr>
      </w:pPr>
      <w:r>
        <w:rPr>
          <w:rFonts w:hint="eastAsia" w:ascii="宋体" w:hAnsi="宋体" w:cs="宋体"/>
          <w:sz w:val="21"/>
        </w:rPr>
        <w:t>（7）提供开发工具的软件著作权证书。</w:t>
      </w:r>
    </w:p>
    <w:p>
      <w:pPr>
        <w:pStyle w:val="20"/>
        <w:ind w:firstLine="422"/>
        <w:rPr>
          <w:rFonts w:ascii="宋体" w:hAnsi="宋体" w:cs="宋体"/>
          <w:b/>
          <w:bCs/>
          <w:sz w:val="21"/>
        </w:rPr>
      </w:pPr>
      <w:r>
        <w:rPr>
          <w:rFonts w:hint="eastAsia" w:ascii="宋体" w:hAnsi="宋体" w:cs="宋体"/>
          <w:b/>
          <w:bCs/>
          <w:sz w:val="21"/>
        </w:rPr>
        <w:t>（二）项目团队要求</w:t>
      </w:r>
    </w:p>
    <w:p>
      <w:pPr>
        <w:pStyle w:val="20"/>
        <w:ind w:firstLine="420"/>
        <w:rPr>
          <w:rFonts w:ascii="宋体" w:hAnsi="宋体" w:cs="宋体"/>
          <w:sz w:val="21"/>
        </w:rPr>
      </w:pPr>
      <w:r>
        <w:rPr>
          <w:rFonts w:hint="eastAsia" w:ascii="宋体" w:hAnsi="宋体" w:cs="宋体"/>
          <w:sz w:val="21"/>
        </w:rPr>
        <w:t>项目团队需保障充足，人员岗位需满足需求文件的人员的实力、经验等情况要求。</w:t>
      </w:r>
    </w:p>
    <w:p>
      <w:pPr>
        <w:pStyle w:val="20"/>
        <w:ind w:firstLine="420"/>
        <w:rPr>
          <w:rFonts w:ascii="宋体" w:hAnsi="宋体" w:cs="宋体"/>
          <w:sz w:val="21"/>
        </w:rPr>
      </w:pPr>
      <w:r>
        <w:rPr>
          <w:rFonts w:hint="eastAsia" w:ascii="宋体" w:hAnsi="宋体" w:cs="宋体"/>
          <w:sz w:val="21"/>
        </w:rPr>
        <w:t>配备项目经理负责与学校课程负责人对接沟通，在负责人需求的指引下统领项目实施推进验收等相关工作，配备专业的动画开发设计人员。</w:t>
      </w:r>
    </w:p>
    <w:p>
      <w:pPr>
        <w:pStyle w:val="20"/>
        <w:ind w:firstLine="422"/>
        <w:rPr>
          <w:rFonts w:ascii="宋体" w:hAnsi="宋体" w:cs="宋体"/>
          <w:b/>
          <w:bCs/>
          <w:sz w:val="21"/>
        </w:rPr>
      </w:pPr>
      <w:r>
        <w:rPr>
          <w:rFonts w:hint="eastAsia" w:ascii="宋体" w:hAnsi="宋体" w:cs="宋体"/>
          <w:b/>
          <w:bCs/>
          <w:sz w:val="21"/>
        </w:rPr>
        <w:t>（三）其他要求</w:t>
      </w:r>
    </w:p>
    <w:p>
      <w:pPr>
        <w:pStyle w:val="20"/>
        <w:spacing w:before="156" w:after="156"/>
        <w:ind w:firstLine="420"/>
        <w:rPr>
          <w:rFonts w:hint="eastAsia" w:ascii="宋体" w:hAnsi="宋体" w:cs="宋体"/>
          <w:color w:val="000000"/>
          <w:sz w:val="21"/>
        </w:rPr>
      </w:pPr>
      <w:r>
        <w:rPr>
          <w:rFonts w:hint="eastAsia" w:ascii="宋体" w:hAnsi="宋体" w:cs="宋体"/>
          <w:color w:val="000000"/>
          <w:sz w:val="21"/>
        </w:rPr>
        <w:t>1.参与报价的供应商对整个项目需求应有充分的理解，报价时提供与需求符合的样片案例</w:t>
      </w:r>
      <w:r>
        <w:rPr>
          <w:rFonts w:hint="eastAsia" w:ascii="宋体" w:hAnsi="宋体" w:cs="宋体"/>
          <w:color w:val="000000"/>
          <w:sz w:val="21"/>
          <w:lang w:eastAsia="zh-CN"/>
        </w:rPr>
        <w:t>。</w:t>
      </w:r>
      <w:r>
        <w:rPr>
          <w:rFonts w:hint="eastAsia" w:ascii="宋体" w:hAnsi="宋体" w:cs="宋体"/>
          <w:color w:val="000000"/>
          <w:sz w:val="21"/>
        </w:rPr>
        <w:t xml:space="preserve"> </w:t>
      </w:r>
    </w:p>
    <w:p>
      <w:pPr>
        <w:pStyle w:val="20"/>
        <w:spacing w:before="156" w:after="156"/>
        <w:ind w:firstLine="420"/>
        <w:rPr>
          <w:rFonts w:hint="default" w:ascii="宋体" w:hAnsi="宋体" w:eastAsia="宋体" w:cs="宋体"/>
          <w:color w:val="000000"/>
          <w:sz w:val="21"/>
          <w:lang w:val="en-US" w:eastAsia="zh-CN"/>
        </w:rPr>
      </w:pPr>
      <w:r>
        <w:rPr>
          <w:rFonts w:hint="eastAsia" w:ascii="宋体" w:hAnsi="宋体" w:cs="宋体"/>
          <w:color w:val="000000"/>
          <w:sz w:val="21"/>
          <w:lang w:val="en-US" w:eastAsia="zh-CN"/>
        </w:rPr>
        <w:t>2.第三项</w:t>
      </w:r>
      <w:r>
        <w:rPr>
          <w:rFonts w:hint="eastAsia" w:ascii="宋体" w:hAnsi="宋体" w:cs="宋体"/>
          <w:color w:val="000000"/>
          <w:sz w:val="21"/>
        </w:rPr>
        <w:t>技术服务指标要求</w:t>
      </w:r>
      <w:r>
        <w:rPr>
          <w:rFonts w:hint="eastAsia" w:ascii="宋体" w:hAnsi="宋体" w:cs="宋体"/>
          <w:color w:val="000000"/>
          <w:sz w:val="21"/>
          <w:lang w:val="en-US" w:eastAsia="zh-CN"/>
        </w:rPr>
        <w:t>中有要求提供软件测试报告或著作权证书的，采购人有权要求中选供应商在规定时间内提供相关证明材料原件。</w:t>
      </w:r>
      <w:r>
        <w:rPr>
          <w:rFonts w:hint="eastAsia" w:ascii="宋体" w:hAnsi="宋体" w:eastAsia="宋体" w:cs="宋体"/>
          <w:color w:val="000000"/>
          <w:kern w:val="0"/>
          <w:sz w:val="21"/>
          <w:szCs w:val="21"/>
          <w:highlight w:val="yellow"/>
          <w:lang w:val="en-US" w:eastAsia="zh-CN"/>
        </w:rPr>
        <w:t>如未按时提供，将作无效报价处理。</w:t>
      </w:r>
    </w:p>
    <w:p>
      <w:pPr>
        <w:pStyle w:val="20"/>
        <w:spacing w:before="156" w:after="156"/>
        <w:ind w:firstLine="640"/>
        <w:rPr>
          <w:rFonts w:hint="default" w:ascii="宋体" w:hAnsi="宋体" w:cs="宋体"/>
          <w:color w:val="000000"/>
          <w:sz w:val="21"/>
          <w:szCs w:val="21"/>
          <w:lang w:val="en-US" w:eastAsia="zh-CN"/>
        </w:rPr>
      </w:pPr>
    </w:p>
    <w:p>
      <w:pPr>
        <w:spacing w:line="360" w:lineRule="auto"/>
        <w:ind w:firstLine="210" w:firstLineChars="100"/>
        <w:rPr>
          <w:rFonts w:hint="eastAsia" w:hAnsi="宋体" w:cs="宋体"/>
        </w:rPr>
      </w:pPr>
    </w:p>
    <w:p>
      <w:pPr>
        <w:pStyle w:val="8"/>
        <w:spacing w:line="360" w:lineRule="auto"/>
        <w:ind w:firstLine="211" w:firstLineChars="100"/>
        <w:rPr>
          <w:rFonts w:hAnsi="宋体" w:cs="宋体"/>
          <w:b/>
          <w:kern w:val="0"/>
        </w:rPr>
      </w:pPr>
      <w:r>
        <w:rPr>
          <w:rFonts w:hint="eastAsia" w:hAnsi="宋体" w:cs="宋体"/>
          <w:b/>
          <w:kern w:val="0"/>
          <w:lang w:val="en-US" w:eastAsia="zh-CN"/>
        </w:rPr>
        <w:t>四</w:t>
      </w:r>
      <w:r>
        <w:rPr>
          <w:rFonts w:hint="eastAsia" w:hAnsi="宋体" w:cs="宋体"/>
          <w:b/>
          <w:kern w:val="0"/>
        </w:rPr>
        <w:t xml:space="preserve">. </w:t>
      </w:r>
      <w:r>
        <w:rPr>
          <w:rFonts w:hint="eastAsia" w:hAnsi="宋体" w:cs="宋体"/>
          <w:b/>
          <w:kern w:val="0"/>
          <w:lang w:val="en-US" w:eastAsia="zh-CN"/>
        </w:rPr>
        <w:t>交付周期及</w:t>
      </w:r>
      <w:r>
        <w:rPr>
          <w:rFonts w:hint="eastAsia" w:hAnsi="宋体" w:cs="宋体"/>
          <w:b/>
          <w:kern w:val="0"/>
        </w:rPr>
        <w:t>付款方式</w:t>
      </w:r>
    </w:p>
    <w:p>
      <w:pPr>
        <w:spacing w:line="360" w:lineRule="auto"/>
        <w:ind w:firstLine="525" w:firstLineChars="250"/>
        <w:rPr>
          <w:rFonts w:hint="default" w:hAnsi="宋体" w:cs="宋体"/>
          <w:lang w:val="en-US" w:eastAsia="zh-CN"/>
        </w:rPr>
      </w:pPr>
      <w:r>
        <w:rPr>
          <w:rFonts w:hint="eastAsia" w:hAnsi="宋体" w:cs="宋体"/>
          <w:lang w:val="en-US" w:eastAsia="zh-CN"/>
        </w:rPr>
        <w:t>1、项目交付时间：采购合同签订之日起</w:t>
      </w:r>
      <w:r>
        <w:rPr>
          <w:rFonts w:hint="eastAsia" w:hAnsi="宋体" w:cs="宋体"/>
          <w:color w:val="FF0000"/>
          <w:lang w:val="en-US" w:eastAsia="zh-CN"/>
        </w:rPr>
        <w:t>90</w:t>
      </w:r>
      <w:r>
        <w:rPr>
          <w:rFonts w:hint="eastAsia" w:hAnsi="宋体" w:cs="宋体"/>
          <w:lang w:val="en-US" w:eastAsia="zh-CN"/>
        </w:rPr>
        <w:t>天。</w:t>
      </w:r>
    </w:p>
    <w:p>
      <w:pPr>
        <w:spacing w:line="360" w:lineRule="auto"/>
        <w:ind w:firstLine="525" w:firstLineChars="250"/>
        <w:rPr>
          <w:rFonts w:hint="eastAsia" w:hAnsi="宋体" w:eastAsia="宋体"/>
          <w:b/>
          <w:bCs/>
          <w:spacing w:val="-3"/>
          <w:lang w:eastAsia="zh-CN"/>
        </w:rPr>
      </w:pPr>
      <w:r>
        <w:rPr>
          <w:rFonts w:hint="eastAsia" w:hAnsi="宋体" w:cs="宋体"/>
          <w:lang w:val="en-US" w:eastAsia="zh-CN"/>
        </w:rPr>
        <w:t>2、付款方式：</w:t>
      </w:r>
      <w:r>
        <w:rPr>
          <w:rFonts w:hint="eastAsia" w:hAnsi="宋体" w:cs="宋体"/>
        </w:rPr>
        <w:t>项目自合同签订之日起</w:t>
      </w:r>
      <w:r>
        <w:rPr>
          <w:rFonts w:hint="eastAsia" w:hAnsi="宋体" w:cs="宋体"/>
          <w:lang w:val="en-US" w:eastAsia="zh-CN"/>
        </w:rPr>
        <w:t>10</w:t>
      </w:r>
      <w:r>
        <w:rPr>
          <w:rFonts w:hint="eastAsia" w:hAnsi="宋体" w:cs="宋体"/>
        </w:rPr>
        <w:t>个</w:t>
      </w:r>
      <w:r>
        <w:rPr>
          <w:rFonts w:hint="eastAsia" w:hAnsi="宋体" w:cs="宋体"/>
          <w:lang w:val="en-US" w:eastAsia="zh-CN"/>
        </w:rPr>
        <w:t>工作日</w:t>
      </w:r>
      <w:r>
        <w:rPr>
          <w:rFonts w:hint="eastAsia" w:hAnsi="宋体" w:cs="宋体"/>
        </w:rPr>
        <w:t>内由采购人向中标供应商支付合同金额的</w:t>
      </w:r>
      <w:r>
        <w:rPr>
          <w:rFonts w:hint="eastAsia" w:hAnsi="宋体" w:cs="宋体"/>
          <w:lang w:val="en-US" w:eastAsia="zh-CN"/>
        </w:rPr>
        <w:t>50</w:t>
      </w:r>
      <w:r>
        <w:rPr>
          <w:rFonts w:hAnsi="宋体" w:cs="宋体"/>
        </w:rPr>
        <w:t>%</w:t>
      </w:r>
      <w:r>
        <w:rPr>
          <w:rFonts w:hint="eastAsia" w:hAnsi="宋体" w:cs="宋体"/>
        </w:rPr>
        <w:t>作为项目建设的启动资金，在项目验收合格后</w:t>
      </w:r>
      <w:r>
        <w:rPr>
          <w:rFonts w:hint="eastAsia" w:hAnsi="宋体" w:cs="宋体"/>
          <w:lang w:val="en-US" w:eastAsia="zh-CN"/>
        </w:rPr>
        <w:t>采购人</w:t>
      </w:r>
      <w:r>
        <w:rPr>
          <w:rFonts w:hint="eastAsia" w:hAnsi="宋体" w:cs="宋体"/>
        </w:rPr>
        <w:t>向</w:t>
      </w:r>
      <w:r>
        <w:rPr>
          <w:rFonts w:hint="eastAsia" w:hAnsi="宋体" w:cs="宋体"/>
          <w:lang w:val="en-US" w:eastAsia="zh-CN"/>
        </w:rPr>
        <w:t>供应商</w:t>
      </w:r>
      <w:r>
        <w:rPr>
          <w:rFonts w:hint="eastAsia" w:hAnsi="宋体" w:cs="宋体"/>
        </w:rPr>
        <w:t>支付合同金额的</w:t>
      </w:r>
      <w:r>
        <w:rPr>
          <w:rFonts w:hint="eastAsia" w:hAnsi="宋体" w:cs="宋体"/>
          <w:lang w:val="en-US" w:eastAsia="zh-CN"/>
        </w:rPr>
        <w:t>50</w:t>
      </w:r>
      <w:r>
        <w:rPr>
          <w:rFonts w:hAnsi="宋体" w:cs="宋体"/>
        </w:rPr>
        <w:t>%</w:t>
      </w:r>
      <w:r>
        <w:rPr>
          <w:rFonts w:hint="eastAsia" w:hAnsi="宋体" w:cs="宋体"/>
          <w:lang w:eastAsia="zh-CN"/>
        </w:rPr>
        <w:t>。</w:t>
      </w:r>
    </w:p>
    <w:p>
      <w:pPr>
        <w:rPr>
          <w:rFonts w:hint="eastAsia" w:hAnsi="宋体" w:cs="宋体"/>
          <w:szCs w:val="22"/>
        </w:rPr>
      </w:pPr>
      <w:r>
        <w:rPr>
          <w:rFonts w:hint="eastAsia" w:hAnsi="宋体" w:cs="宋体"/>
          <w:szCs w:val="22"/>
        </w:rPr>
        <w:br w:type="page"/>
      </w:r>
    </w:p>
    <w:p>
      <w:pPr>
        <w:pStyle w:val="5"/>
        <w:keepLines w:val="0"/>
        <w:spacing w:before="0" w:after="240" w:line="360" w:lineRule="auto"/>
        <w:ind w:left="720" w:hanging="360"/>
        <w:jc w:val="left"/>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附件</w:t>
      </w:r>
    </w:p>
    <w:p>
      <w:pPr>
        <w:pStyle w:val="5"/>
        <w:keepLines w:val="0"/>
        <w:spacing w:before="0" w:after="240" w:line="360" w:lineRule="auto"/>
        <w:ind w:left="720" w:hanging="360"/>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用户需求书响应声明函</w:t>
      </w:r>
    </w:p>
    <w:p>
      <w:pPr>
        <w:spacing w:line="360" w:lineRule="auto"/>
        <w:rPr>
          <w:rFonts w:hint="default" w:ascii="宋体" w:hAnsi="宋体" w:eastAsia="宋体"/>
          <w:b/>
          <w:color w:val="000000" w:themeColor="text1"/>
          <w:szCs w:val="21"/>
          <w:lang w:val="en-US" w:eastAsia="zh-CN"/>
          <w14:textFill>
            <w14:solidFill>
              <w14:schemeClr w14:val="tx1"/>
            </w14:solidFill>
          </w14:textFill>
        </w:rPr>
      </w:pPr>
      <w:r>
        <w:rPr>
          <w:rFonts w:hint="eastAsia" w:ascii="宋体" w:hAnsi="宋体"/>
          <w:b/>
          <w:color w:val="000000" w:themeColor="text1"/>
          <w:szCs w:val="21"/>
          <w14:textFill>
            <w14:solidFill>
              <w14:schemeClr w14:val="tx1"/>
            </w14:solidFill>
          </w14:textFill>
        </w:rPr>
        <w:t>致：</w:t>
      </w:r>
      <w:r>
        <w:rPr>
          <w:rFonts w:hint="eastAsia" w:ascii="宋体" w:hAnsi="宋体"/>
          <w:b/>
          <w:color w:val="000000" w:themeColor="text1"/>
          <w:szCs w:val="21"/>
          <w:lang w:val="en-US" w:eastAsia="zh-CN"/>
          <w14:textFill>
            <w14:solidFill>
              <w14:schemeClr w14:val="tx1"/>
            </w14:solidFill>
          </w14:textFill>
        </w:rPr>
        <w:t>汕头职业技术学院</w:t>
      </w:r>
    </w:p>
    <w:p>
      <w:pPr>
        <w:spacing w:line="360" w:lineRule="auto"/>
        <w:rPr>
          <w:rFonts w:ascii="宋体" w:hAnsi="宋体"/>
          <w:color w:val="000000" w:themeColor="text1"/>
          <w:lang w:val="zh-CN"/>
          <w14:textFill>
            <w14:solidFill>
              <w14:schemeClr w14:val="tx1"/>
            </w14:solidFill>
          </w14:textFill>
        </w:rPr>
      </w:pPr>
    </w:p>
    <w:p>
      <w:pPr>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关于贵单位、贵司发布</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的竞价公告，本公司（企业）愿意参加采购活动，并作出如下声明：</w:t>
      </w:r>
    </w:p>
    <w:p>
      <w:pPr>
        <w:pStyle w:val="22"/>
        <w:tabs>
          <w:tab w:val="left" w:pos="426"/>
        </w:tabs>
        <w:snapToGrid w:val="0"/>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22"/>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备注：</w:t>
      </w:r>
    </w:p>
    <w:p>
      <w:pPr>
        <w:pStyle w:val="15"/>
        <w:numPr>
          <w:ilvl w:val="0"/>
          <w:numId w:val="2"/>
        </w:numPr>
        <w:autoSpaceDE w:val="0"/>
        <w:autoSpaceDN w:val="0"/>
        <w:adjustRightInd w:val="0"/>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本声明函必须提供且内容不得擅自删改，否则视为响应无效。</w:t>
      </w:r>
    </w:p>
    <w:p>
      <w:pPr>
        <w:pStyle w:val="15"/>
        <w:numPr>
          <w:ilvl w:val="0"/>
          <w:numId w:val="2"/>
        </w:numPr>
        <w:snapToGrid w:val="0"/>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本声明函如有虚假或与事实不符的，作无效报价处理。</w:t>
      </w:r>
    </w:p>
    <w:p>
      <w:pPr>
        <w:widowControl/>
        <w:spacing w:line="360" w:lineRule="auto"/>
        <w:jc w:val="left"/>
        <w:rPr>
          <w:rFonts w:ascii="宋体" w:hAnsi="宋体"/>
          <w:b/>
          <w:bCs/>
          <w:color w:val="000000" w:themeColor="text1"/>
          <w:kern w:val="0"/>
          <w:sz w:val="32"/>
          <w:szCs w:val="32"/>
          <w14:textFill>
            <w14:solidFill>
              <w14:schemeClr w14:val="tx1"/>
            </w14:solidFill>
          </w14:textFill>
        </w:rPr>
      </w:pPr>
    </w:p>
    <w:p>
      <w:pPr>
        <w:wordWrap w:val="0"/>
        <w:spacing w:line="360" w:lineRule="auto"/>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单位盖</w:t>
      </w:r>
      <w:r>
        <w:rPr>
          <w:rFonts w:hint="eastAsia" w:ascii="宋体" w:hAnsi="宋体"/>
          <w:color w:val="000000" w:themeColor="text1"/>
          <w:spacing w:val="4"/>
          <w:szCs w:val="21"/>
          <w14:textFill>
            <w14:solidFill>
              <w14:schemeClr w14:val="tx1"/>
            </w14:solidFill>
          </w14:textFill>
        </w:rPr>
        <w:t>公章）：</w:t>
      </w:r>
      <w:r>
        <w:rPr>
          <w:rFonts w:hint="eastAsia" w:ascii="宋体" w:hAnsi="宋体"/>
          <w:color w:val="000000" w:themeColor="text1"/>
          <w:spacing w:val="4"/>
          <w:szCs w:val="21"/>
          <w:u w:val="single"/>
          <w14:textFill>
            <w14:solidFill>
              <w14:schemeClr w14:val="tx1"/>
            </w14:solidFill>
          </w14:textFill>
        </w:rPr>
        <w:t xml:space="preserve">          </w:t>
      </w:r>
    </w:p>
    <w:p>
      <w:pPr>
        <w:spacing w:line="360" w:lineRule="auto"/>
        <w:ind w:firstLine="105" w:firstLineChars="50"/>
        <w:jc w:val="right"/>
        <w:rPr>
          <w:rFonts w:ascii="宋体" w:hAnsi="宋体"/>
          <w:color w:val="000000" w:themeColor="text1"/>
          <w:szCs w:val="21"/>
          <w:u w:val="single"/>
          <w14:textFill>
            <w14:solidFill>
              <w14:schemeClr w14:val="tx1"/>
            </w14:solidFill>
          </w14:textFill>
        </w:rPr>
      </w:pPr>
    </w:p>
    <w:p>
      <w:pPr>
        <w:wordWrap w:val="0"/>
        <w:spacing w:line="360" w:lineRule="auto"/>
        <w:jc w:val="right"/>
        <w:rPr>
          <w:rFonts w:ascii="宋体" w:hAnsi="宋体"/>
          <w:color w:val="000000" w:themeColor="text1"/>
          <w:szCs w:val="21"/>
          <w:u w:val="single"/>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日期：</w:t>
      </w:r>
      <w:r>
        <w:rPr>
          <w:rFonts w:hint="eastAsia" w:ascii="宋体" w:hAnsi="宋体"/>
          <w:color w:val="000000" w:themeColor="text1"/>
          <w:spacing w:val="4"/>
          <w:szCs w:val="21"/>
          <w:u w:val="single"/>
          <w14:textFill>
            <w14:solidFill>
              <w14:schemeClr w14:val="tx1"/>
            </w14:solidFill>
          </w14:textFill>
        </w:rPr>
        <w:t xml:space="preserve">          </w:t>
      </w:r>
    </w:p>
    <w:p>
      <w:pPr>
        <w:widowControl/>
        <w:spacing w:line="360" w:lineRule="auto"/>
        <w:jc w:val="right"/>
        <w:rPr>
          <w:rFonts w:ascii="宋体" w:hAnsi="宋体"/>
          <w:b/>
          <w:bCs/>
          <w:color w:val="000000" w:themeColor="text1"/>
          <w:kern w:val="0"/>
          <w:sz w:val="32"/>
          <w:szCs w:val="32"/>
          <w:lang w:val="zh-CN"/>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p>
    <w:p>
      <w:pPr>
        <w:widowControl/>
        <w:spacing w:line="360" w:lineRule="auto"/>
        <w:jc w:val="left"/>
        <w:rPr>
          <w:rFonts w:ascii="宋体" w:hAnsi="宋体" w:eastAsia="黑体" w:cs="Times New Roman"/>
          <w:b/>
          <w:bCs/>
          <w:sz w:val="32"/>
          <w:szCs w:val="32"/>
        </w:rPr>
      </w:pPr>
      <w:r>
        <w:rPr>
          <w:rFonts w:ascii="宋体" w:hAnsi="宋体"/>
          <w:color w:val="000000" w:themeColor="text1"/>
          <w14:textFill>
            <w14:solidFill>
              <w14:schemeClr w14:val="tx1"/>
            </w14:solidFill>
          </w14:textFill>
        </w:rPr>
        <w:br w:type="page"/>
      </w:r>
      <w:bookmarkStart w:id="0" w:name="_Toc435515303"/>
      <w:bookmarkStart w:id="1" w:name="_Toc435514863"/>
    </w:p>
    <w:p>
      <w:pPr>
        <w:pStyle w:val="5"/>
        <w:spacing w:before="0" w:after="0"/>
        <w:jc w:val="center"/>
      </w:pPr>
      <w:r>
        <w:rPr>
          <w:rFonts w:hint="eastAsia"/>
        </w:rPr>
        <w:t>供应商资格声明函</w:t>
      </w:r>
    </w:p>
    <w:p>
      <w:pPr>
        <w:rPr>
          <w:b/>
        </w:rPr>
      </w:pPr>
    </w:p>
    <w:p>
      <w:pPr>
        <w:spacing w:line="360" w:lineRule="auto"/>
        <w:rPr>
          <w:rFonts w:hint="default" w:ascii="宋体" w:hAnsi="宋体" w:eastAsia="宋体"/>
          <w:b/>
          <w:color w:val="000000" w:themeColor="text1"/>
          <w:szCs w:val="21"/>
          <w:lang w:val="en-US" w:eastAsia="zh-CN"/>
          <w14:textFill>
            <w14:solidFill>
              <w14:schemeClr w14:val="tx1"/>
            </w14:solidFill>
          </w14:textFill>
        </w:rPr>
      </w:pPr>
      <w:r>
        <w:rPr>
          <w:rFonts w:hint="eastAsia" w:ascii="宋体" w:hAnsi="宋体"/>
          <w:b/>
          <w:color w:val="000000" w:themeColor="text1"/>
          <w:szCs w:val="21"/>
          <w14:textFill>
            <w14:solidFill>
              <w14:schemeClr w14:val="tx1"/>
            </w14:solidFill>
          </w14:textFill>
        </w:rPr>
        <w:t>致：</w:t>
      </w:r>
      <w:r>
        <w:rPr>
          <w:rFonts w:hint="eastAsia" w:asciiTheme="minorEastAsia" w:hAnsiTheme="minorEastAsia"/>
          <w:b/>
          <w:color w:val="000000" w:themeColor="text1"/>
          <w:szCs w:val="21"/>
          <w:lang w:val="en-US" w:eastAsia="zh-CN"/>
          <w14:textFill>
            <w14:solidFill>
              <w14:schemeClr w14:val="tx1"/>
            </w14:solidFill>
          </w14:textFill>
        </w:rPr>
        <w:t>汕头职业技术学院</w:t>
      </w:r>
    </w:p>
    <w:p>
      <w:pPr>
        <w:rPr>
          <w:b/>
        </w:rPr>
      </w:pPr>
    </w:p>
    <w:p>
      <w:pPr>
        <w:snapToGrid w:val="0"/>
        <w:spacing w:line="360" w:lineRule="auto"/>
        <w:ind w:firstLine="424" w:firstLineChars="202"/>
        <w:rPr>
          <w:rFonts w:ascii="宋体" w:hAnsi="宋体"/>
        </w:rPr>
      </w:pPr>
      <w:r>
        <w:rPr>
          <w:rFonts w:hint="eastAsia" w:ascii="宋体" w:hAnsi="宋体"/>
          <w:szCs w:val="21"/>
        </w:rPr>
        <w:t>关于贵单位、贵司</w:t>
      </w:r>
      <w:r>
        <w:rPr>
          <w:rFonts w:hint="eastAsia" w:ascii="宋体" w:hAnsi="宋体"/>
        </w:rPr>
        <w:t>发布</w:t>
      </w:r>
      <w:r>
        <w:rPr>
          <w:rFonts w:hint="eastAsia" w:ascii="仿宋_GB2312" w:hAnsi="仿宋_GB2312"/>
          <w:b/>
          <w:bCs/>
          <w:szCs w:val="21"/>
          <w:u w:val="single"/>
        </w:rPr>
        <w:t xml:space="preserve"> </w:t>
      </w:r>
      <w:r>
        <w:rPr>
          <w:rFonts w:hint="eastAsia" w:ascii="仿宋_GB2312" w:hAnsi="仿宋_GB2312"/>
          <w:b/>
          <w:bCs/>
          <w:szCs w:val="21"/>
          <w:u w:val="single"/>
          <w:lang w:val="en-US" w:eastAsia="zh-CN"/>
        </w:rPr>
        <w:t xml:space="preserve">                  </w:t>
      </w:r>
      <w:r>
        <w:rPr>
          <w:rFonts w:hint="eastAsia" w:ascii="宋体" w:hAnsi="宋体"/>
        </w:rPr>
        <w:t>的采购公告，本公司（企业）愿意参加竞价，并声明：</w:t>
      </w:r>
    </w:p>
    <w:p>
      <w:pPr>
        <w:snapToGrid w:val="0"/>
        <w:spacing w:line="360" w:lineRule="auto"/>
        <w:ind w:firstLine="420" w:firstLineChars="200"/>
        <w:rPr>
          <w:rFonts w:ascii="宋体" w:hAnsi="宋体"/>
          <w:bCs/>
          <w:szCs w:val="20"/>
        </w:rPr>
      </w:pPr>
      <w:r>
        <w:rPr>
          <w:rFonts w:hint="eastAsia" w:ascii="宋体" w:hAnsi="宋体"/>
        </w:rPr>
        <w:t>一、本公司（企业）</w:t>
      </w:r>
      <w:r>
        <w:rPr>
          <w:rFonts w:hint="eastAsia" w:ascii="宋体" w:hAnsi="宋体"/>
          <w:bCs/>
          <w:szCs w:val="20"/>
        </w:rPr>
        <w:t>具备《中华人民共和国政府采购法》第二十二条规定的条件：</w:t>
      </w:r>
    </w:p>
    <w:p>
      <w:pPr>
        <w:widowControl/>
        <w:spacing w:line="360" w:lineRule="auto"/>
        <w:ind w:firstLine="360"/>
        <w:rPr>
          <w:rFonts w:ascii="宋体" w:hAnsi="宋体" w:cs="宋体"/>
          <w:kern w:val="0"/>
          <w:szCs w:val="21"/>
        </w:rPr>
      </w:pPr>
      <w:r>
        <w:rPr>
          <w:rFonts w:hint="eastAsia" w:ascii="宋体" w:hAnsi="宋体" w:cs="宋体"/>
          <w:kern w:val="0"/>
          <w:szCs w:val="21"/>
        </w:rPr>
        <w:t>（一）具有独立承担民事责任的能力；</w:t>
      </w:r>
    </w:p>
    <w:p>
      <w:pPr>
        <w:widowControl/>
        <w:spacing w:line="360" w:lineRule="auto"/>
        <w:ind w:firstLine="360"/>
        <w:rPr>
          <w:rFonts w:ascii="宋体" w:hAnsi="宋体" w:cs="宋体"/>
          <w:kern w:val="0"/>
          <w:szCs w:val="21"/>
        </w:rPr>
      </w:pPr>
      <w:r>
        <w:rPr>
          <w:rFonts w:hint="eastAsia" w:ascii="宋体" w:hAnsi="宋体" w:cs="宋体"/>
          <w:kern w:val="0"/>
          <w:szCs w:val="21"/>
        </w:rPr>
        <w:t>（二）具有良好的商业信誉和健全的财务会计制度；</w:t>
      </w:r>
      <w:r>
        <w:rPr>
          <w:rFonts w:ascii="宋体" w:hAnsi="宋体" w:cs="宋体"/>
          <w:kern w:val="0"/>
          <w:szCs w:val="21"/>
        </w:rPr>
        <w:t xml:space="preserve"> </w:t>
      </w:r>
    </w:p>
    <w:p>
      <w:pPr>
        <w:widowControl/>
        <w:spacing w:line="360" w:lineRule="auto"/>
        <w:ind w:firstLine="360"/>
        <w:rPr>
          <w:rFonts w:ascii="宋体" w:hAnsi="宋体" w:cs="宋体"/>
          <w:kern w:val="0"/>
          <w:szCs w:val="21"/>
        </w:rPr>
      </w:pPr>
      <w:r>
        <w:rPr>
          <w:rFonts w:hint="eastAsia" w:ascii="宋体" w:hAnsi="宋体" w:cs="宋体"/>
          <w:kern w:val="0"/>
          <w:szCs w:val="21"/>
        </w:rPr>
        <w:t>（三）具有履行合同所必需的设备和专业技术能力；</w:t>
      </w:r>
    </w:p>
    <w:p>
      <w:pPr>
        <w:widowControl/>
        <w:spacing w:line="360" w:lineRule="auto"/>
        <w:ind w:firstLine="360"/>
        <w:rPr>
          <w:rFonts w:ascii="宋体" w:hAnsi="宋体" w:cs="宋体"/>
          <w:kern w:val="0"/>
          <w:szCs w:val="21"/>
        </w:rPr>
      </w:pPr>
      <w:r>
        <w:rPr>
          <w:rFonts w:hint="eastAsia" w:ascii="宋体" w:hAnsi="宋体" w:cs="宋体"/>
          <w:kern w:val="0"/>
          <w:szCs w:val="21"/>
        </w:rPr>
        <w:t>（四）有依法缴纳税收和社会保障资金的良好记录；</w:t>
      </w:r>
    </w:p>
    <w:p>
      <w:pPr>
        <w:widowControl/>
        <w:spacing w:line="360" w:lineRule="auto"/>
        <w:ind w:firstLine="360"/>
        <w:rPr>
          <w:rFonts w:ascii="宋体" w:hAnsi="宋体" w:cs="宋体"/>
          <w:kern w:val="0"/>
          <w:szCs w:val="21"/>
        </w:rPr>
      </w:pPr>
      <w:r>
        <w:rPr>
          <w:rFonts w:hint="eastAsia" w:ascii="宋体" w:hAnsi="宋体" w:cs="宋体"/>
          <w:kern w:val="0"/>
          <w:szCs w:val="21"/>
        </w:rPr>
        <w:t>（五）参加政府采购活动前三年内，在经营活动中没有重大违法记录；</w:t>
      </w:r>
    </w:p>
    <w:p>
      <w:pPr>
        <w:widowControl/>
        <w:spacing w:line="360" w:lineRule="auto"/>
        <w:ind w:firstLine="360"/>
        <w:rPr>
          <w:rFonts w:ascii="宋体" w:hAnsi="宋体" w:cs="宋体"/>
          <w:kern w:val="0"/>
          <w:szCs w:val="21"/>
        </w:rPr>
      </w:pPr>
      <w:r>
        <w:rPr>
          <w:rFonts w:hint="eastAsia" w:ascii="宋体" w:hAnsi="宋体" w:cs="宋体"/>
          <w:kern w:val="0"/>
          <w:szCs w:val="21"/>
        </w:rPr>
        <w:t>（六）法律、行政法规规定的其他条件。</w:t>
      </w:r>
    </w:p>
    <w:p>
      <w:pPr>
        <w:snapToGrid w:val="0"/>
        <w:spacing w:line="360" w:lineRule="auto"/>
        <w:ind w:firstLine="424" w:firstLineChars="202"/>
        <w:rPr>
          <w:rFonts w:ascii="宋体" w:hAnsi="宋体"/>
        </w:rPr>
      </w:pPr>
      <w:r>
        <w:rPr>
          <w:rFonts w:hint="eastAsia" w:ascii="宋体" w:hAnsi="宋体"/>
        </w:rPr>
        <w:t>二、本公司具有本次采购项目服务能力。</w:t>
      </w:r>
    </w:p>
    <w:p>
      <w:pPr>
        <w:snapToGrid w:val="0"/>
        <w:spacing w:line="360" w:lineRule="auto"/>
        <w:ind w:firstLine="424" w:firstLineChars="202"/>
        <w:rPr>
          <w:rFonts w:ascii="宋体" w:hAnsi="宋体"/>
        </w:rPr>
      </w:pPr>
      <w:r>
        <w:rPr>
          <w:rFonts w:hint="eastAsia" w:ascii="宋体" w:hAnsi="宋体"/>
        </w:rPr>
        <w:t>三、本公司有固定的经营场所，信誉良好、售后维护服务好，并且在经营活动中无严重违法记录。</w:t>
      </w:r>
    </w:p>
    <w:p>
      <w:pPr>
        <w:snapToGrid w:val="0"/>
        <w:spacing w:line="360" w:lineRule="auto"/>
        <w:ind w:firstLine="424" w:firstLineChars="202"/>
      </w:pPr>
      <w:r>
        <w:rPr>
          <w:rFonts w:hint="eastAsia" w:ascii="宋体" w:hAnsi="宋体"/>
        </w:rPr>
        <w:t>四、</w:t>
      </w:r>
      <w:r>
        <w:t>本公司在本项目中不转包分包且不联合竞价。</w:t>
      </w:r>
    </w:p>
    <w:p>
      <w:pPr>
        <w:snapToGrid w:val="0"/>
        <w:spacing w:line="360" w:lineRule="auto"/>
        <w:ind w:firstLine="424" w:firstLineChars="202"/>
        <w:rPr>
          <w:rFonts w:ascii="宋体" w:hAnsi="宋体"/>
        </w:rPr>
      </w:pPr>
      <w:r>
        <w:rPr>
          <w:rFonts w:hint="eastAsia" w:ascii="宋体" w:hAnsi="宋体"/>
        </w:rPr>
        <w:t>本公司（企业）承诺在本次采购活动中，如有违法、违规</w:t>
      </w:r>
      <w:r>
        <w:rPr>
          <w:rFonts w:hint="eastAsia" w:ascii="宋体" w:hAnsi="宋体"/>
          <w:szCs w:val="21"/>
        </w:rPr>
        <w:t>、</w:t>
      </w:r>
      <w:r>
        <w:rPr>
          <w:rFonts w:hint="eastAsia" w:ascii="宋体" w:hAnsi="宋体"/>
        </w:rPr>
        <w:t>弄虚作假行为，所造成的损失、不良后果及法律责任，一律由我公司（企业）承担。</w:t>
      </w:r>
    </w:p>
    <w:p>
      <w:pPr>
        <w:spacing w:line="360" w:lineRule="auto"/>
        <w:ind w:firstLine="420"/>
      </w:pPr>
      <w:r>
        <w:rPr>
          <w:rFonts w:hint="eastAsia"/>
        </w:rPr>
        <w:t>特此声明！</w:t>
      </w:r>
    </w:p>
    <w:p>
      <w:pPr>
        <w:autoSpaceDE w:val="0"/>
        <w:autoSpaceDN w:val="0"/>
        <w:adjustRightInd w:val="0"/>
        <w:spacing w:line="360" w:lineRule="auto"/>
        <w:ind w:firstLine="413" w:firstLineChars="196"/>
        <w:rPr>
          <w:rFonts w:ascii="宋体" w:hAnsi="宋体"/>
          <w:b/>
        </w:rPr>
      </w:pPr>
      <w:r>
        <w:rPr>
          <w:rFonts w:hint="eastAsia" w:ascii="宋体" w:hAnsi="宋体"/>
          <w:b/>
        </w:rPr>
        <w:t>备注：</w:t>
      </w:r>
    </w:p>
    <w:p>
      <w:pPr>
        <w:pStyle w:val="14"/>
        <w:numPr>
          <w:ilvl w:val="0"/>
          <w:numId w:val="3"/>
        </w:numPr>
        <w:autoSpaceDE w:val="0"/>
        <w:autoSpaceDN w:val="0"/>
        <w:adjustRightInd w:val="0"/>
        <w:spacing w:after="78" w:line="360" w:lineRule="auto"/>
        <w:ind w:left="840" w:firstLineChars="0"/>
        <w:rPr>
          <w:rFonts w:ascii="宋体" w:hAnsi="宋体"/>
        </w:rPr>
      </w:pPr>
      <w:r>
        <w:rPr>
          <w:rFonts w:hint="eastAsia" w:ascii="宋体" w:hAnsi="宋体"/>
        </w:rPr>
        <w:t>本声明函必须提供且内容不得擅自删改，否则视为响应无效。</w:t>
      </w:r>
    </w:p>
    <w:p>
      <w:pPr>
        <w:pStyle w:val="14"/>
        <w:numPr>
          <w:ilvl w:val="0"/>
          <w:numId w:val="3"/>
        </w:numPr>
        <w:snapToGrid w:val="0"/>
        <w:spacing w:after="78" w:line="360" w:lineRule="auto"/>
        <w:ind w:left="840" w:firstLineChars="0"/>
        <w:rPr>
          <w:rFonts w:ascii="宋体" w:hAnsi="宋体"/>
          <w:szCs w:val="21"/>
        </w:rPr>
      </w:pPr>
      <w:r>
        <w:rPr>
          <w:rFonts w:hint="eastAsia" w:ascii="宋体" w:hAnsi="宋体"/>
          <w:szCs w:val="21"/>
        </w:rPr>
        <w:t>本声明函如有虚假或与事实不符的，作无效报价处理。</w:t>
      </w:r>
    </w:p>
    <w:p>
      <w:pPr>
        <w:autoSpaceDE w:val="0"/>
        <w:autoSpaceDN w:val="0"/>
        <w:adjustRightInd w:val="0"/>
        <w:spacing w:line="360" w:lineRule="auto"/>
        <w:rPr>
          <w:rFonts w:ascii="宋体" w:hAnsi="宋体"/>
          <w:b/>
        </w:rPr>
      </w:pPr>
    </w:p>
    <w:p>
      <w:pPr>
        <w:tabs>
          <w:tab w:val="left" w:pos="426"/>
        </w:tabs>
        <w:adjustRightInd w:val="0"/>
        <w:snapToGrid w:val="0"/>
        <w:spacing w:line="360" w:lineRule="auto"/>
        <w:rPr>
          <w:rFonts w:ascii="宋体" w:hAnsi="宋体"/>
          <w:bCs/>
          <w:szCs w:val="20"/>
        </w:rPr>
      </w:pPr>
    </w:p>
    <w:p>
      <w:pPr>
        <w:spacing w:line="360" w:lineRule="auto"/>
        <w:ind w:firstLine="420"/>
        <w:rPr>
          <w:u w:val="single"/>
        </w:rPr>
      </w:pPr>
      <w:r>
        <w:rPr>
          <w:rFonts w:hint="eastAsia"/>
        </w:rPr>
        <w:t>供应商名称</w:t>
      </w:r>
      <w:r>
        <w:rPr>
          <w:rFonts w:hint="eastAsia" w:ascii="宋体"/>
        </w:rPr>
        <w:t>（</w:t>
      </w:r>
      <w:r>
        <w:rPr>
          <w:rFonts w:hint="eastAsia" w:ascii="宋体" w:hAnsi="宋体"/>
        </w:rPr>
        <w:t>单位盖</w:t>
      </w:r>
      <w:r>
        <w:rPr>
          <w:rFonts w:hint="eastAsia"/>
          <w:spacing w:val="4"/>
        </w:rPr>
        <w:t>公章</w:t>
      </w:r>
      <w:r>
        <w:rPr>
          <w:rFonts w:hint="eastAsia" w:ascii="宋体"/>
        </w:rPr>
        <w:t>）</w:t>
      </w:r>
      <w:r>
        <w:rPr>
          <w:rFonts w:hint="eastAsia"/>
        </w:rPr>
        <w:t>：</w:t>
      </w:r>
      <w:r>
        <w:rPr>
          <w:rFonts w:hint="eastAsia"/>
          <w:u w:val="single"/>
        </w:rPr>
        <w:t xml:space="preserve">                          </w:t>
      </w:r>
    </w:p>
    <w:p>
      <w:pPr>
        <w:spacing w:line="360" w:lineRule="auto"/>
        <w:ind w:firstLine="420" w:firstLineChars="200"/>
        <w:rPr>
          <w:u w:val="single"/>
        </w:rPr>
      </w:pPr>
      <w:r>
        <w:rPr>
          <w:rFonts w:hint="eastAsia"/>
        </w:rPr>
        <w:t>日期：</w:t>
      </w:r>
      <w:r>
        <w:rPr>
          <w:rFonts w:hint="eastAsia"/>
          <w:u w:val="single"/>
        </w:rPr>
        <w:t xml:space="preserve">                </w:t>
      </w:r>
    </w:p>
    <w:p>
      <w:pPr>
        <w:spacing w:line="360" w:lineRule="auto"/>
        <w:ind w:firstLine="420"/>
        <w:rPr>
          <w:rFonts w:ascii="宋体" w:hAnsi="宋体"/>
          <w:szCs w:val="21"/>
        </w:rPr>
      </w:pPr>
    </w:p>
    <w:bookmarkEnd w:id="0"/>
    <w:bookmarkEnd w:id="1"/>
    <w:p>
      <w:pPr>
        <w:rPr>
          <w:rFonts w:hint="eastAsia"/>
        </w:rPr>
      </w:pPr>
      <w:r>
        <w:rPr>
          <w:rFonts w:hint="eastAsia"/>
        </w:rPr>
        <w:br w:type="page"/>
      </w:r>
    </w:p>
    <w:p>
      <w:pPr>
        <w:pStyle w:val="5"/>
        <w:spacing w:before="0" w:after="0"/>
        <w:jc w:val="center"/>
        <w:rPr>
          <w:rFonts w:hint="eastAsia" w:eastAsia="宋体" w:cs="Times New Roman"/>
          <w:lang w:val="en-US" w:eastAsia="zh-CN"/>
        </w:rPr>
      </w:pPr>
      <w:r>
        <w:rPr>
          <w:rFonts w:hint="eastAsia" w:eastAsia="宋体" w:cs="Times New Roman"/>
          <w:lang w:val="en-US" w:eastAsia="zh-CN"/>
        </w:rPr>
        <w:t>报价表</w:t>
      </w:r>
    </w:p>
    <w:p>
      <w:pPr>
        <w:rPr>
          <w:rFonts w:hint="eastAsia" w:eastAsia="宋体" w:cs="Times New Roman"/>
          <w:lang w:val="en-US" w:eastAsia="zh-CN"/>
        </w:rPr>
      </w:pPr>
    </w:p>
    <w:tbl>
      <w:tblPr>
        <w:tblStyle w:val="1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726"/>
        <w:gridCol w:w="1373"/>
        <w:gridCol w:w="2782"/>
        <w:gridCol w:w="1183"/>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widowControl w:val="0"/>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课程名称</w:t>
            </w:r>
          </w:p>
        </w:tc>
        <w:tc>
          <w:tcPr>
            <w:tcW w:w="726" w:type="dxa"/>
          </w:tcPr>
          <w:p>
            <w:pPr>
              <w:widowControl w:val="0"/>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项目</w:t>
            </w:r>
          </w:p>
        </w:tc>
        <w:tc>
          <w:tcPr>
            <w:tcW w:w="1373" w:type="dxa"/>
          </w:tcPr>
          <w:p>
            <w:pPr>
              <w:widowControl w:val="0"/>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数量</w:t>
            </w:r>
          </w:p>
        </w:tc>
        <w:tc>
          <w:tcPr>
            <w:tcW w:w="2782" w:type="dxa"/>
          </w:tcPr>
          <w:p>
            <w:pPr>
              <w:widowControl w:val="0"/>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要求</w:t>
            </w:r>
          </w:p>
        </w:tc>
        <w:tc>
          <w:tcPr>
            <w:tcW w:w="1183" w:type="dxa"/>
          </w:tcPr>
          <w:p>
            <w:pPr>
              <w:widowControl w:val="0"/>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单价</w:t>
            </w:r>
          </w:p>
        </w:tc>
        <w:tc>
          <w:tcPr>
            <w:tcW w:w="1183" w:type="dxa"/>
          </w:tcPr>
          <w:p>
            <w:pPr>
              <w:widowControl w:val="0"/>
              <w:spacing w:line="360" w:lineRule="auto"/>
              <w:jc w:val="center"/>
              <w:rPr>
                <w:rFonts w:hint="default"/>
                <w:b/>
                <w:bCs/>
                <w:sz w:val="21"/>
                <w:szCs w:val="21"/>
                <w:vertAlign w:val="baseline"/>
                <w:lang w:val="en-US" w:eastAsia="zh-CN"/>
              </w:rPr>
            </w:pPr>
            <w:r>
              <w:rPr>
                <w:rFonts w:hint="eastAsia"/>
                <w:b/>
                <w:bCs/>
                <w:sz w:val="21"/>
                <w:szCs w:val="21"/>
                <w:vertAlign w:val="baseline"/>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Align w:val="center"/>
          </w:tcPr>
          <w:p>
            <w:pPr>
              <w:widowControl w:val="0"/>
              <w:spacing w:line="360" w:lineRule="auto"/>
              <w:jc w:val="center"/>
              <w:rPr>
                <w:rFonts w:hint="eastAsia"/>
                <w:b/>
                <w:bCs/>
                <w:sz w:val="21"/>
                <w:szCs w:val="21"/>
                <w:vertAlign w:val="baseline"/>
                <w:lang w:val="en-US" w:eastAsia="zh-CN"/>
              </w:rPr>
            </w:pPr>
            <w:r>
              <w:rPr>
                <w:rFonts w:hint="default" w:ascii="宋体" w:hAnsi="宋体" w:eastAsia="宋体" w:cs="宋体"/>
                <w:b/>
                <w:bCs/>
                <w:i w:val="0"/>
                <w:color w:val="000000"/>
                <w:sz w:val="21"/>
                <w:szCs w:val="21"/>
                <w:u w:val="none"/>
                <w:lang w:val="en-US"/>
              </w:rPr>
              <w:t>《</w:t>
            </w:r>
            <w:r>
              <w:rPr>
                <w:rFonts w:hint="eastAsia" w:ascii="宋体" w:hAnsi="宋体" w:cs="宋体"/>
                <w:b/>
                <w:bCs/>
                <w:i w:val="0"/>
                <w:color w:val="000000"/>
                <w:sz w:val="21"/>
                <w:szCs w:val="21"/>
                <w:u w:val="none"/>
                <w:lang w:val="en-US" w:eastAsia="zh-CN"/>
              </w:rPr>
              <w:t>大气污染控制技术</w:t>
            </w:r>
            <w:r>
              <w:rPr>
                <w:rFonts w:hint="default" w:ascii="宋体" w:hAnsi="宋体" w:eastAsia="宋体" w:cs="宋体"/>
                <w:b/>
                <w:bCs/>
                <w:i w:val="0"/>
                <w:color w:val="000000"/>
                <w:sz w:val="21"/>
                <w:szCs w:val="21"/>
                <w:u w:val="none"/>
                <w:lang w:val="en-US"/>
              </w:rPr>
              <w:t>》</w:t>
            </w:r>
          </w:p>
        </w:tc>
        <w:tc>
          <w:tcPr>
            <w:tcW w:w="726" w:type="dxa"/>
            <w:vAlign w:val="center"/>
          </w:tcPr>
          <w:p>
            <w:pPr>
              <w:widowControl w:val="0"/>
              <w:spacing w:line="360" w:lineRule="auto"/>
              <w:jc w:val="center"/>
              <w:rPr>
                <w:rFonts w:hint="default"/>
                <w:b/>
                <w:bCs/>
                <w:sz w:val="21"/>
                <w:szCs w:val="21"/>
                <w:vertAlign w:val="baseline"/>
                <w:lang w:val="en-US" w:eastAsia="zh-CN"/>
              </w:rPr>
            </w:pPr>
            <w:r>
              <w:rPr>
                <w:rFonts w:hint="eastAsia"/>
                <w:b/>
                <w:bCs/>
                <w:szCs w:val="21"/>
              </w:rPr>
              <w:t>微课动画制作</w:t>
            </w:r>
          </w:p>
        </w:tc>
        <w:tc>
          <w:tcPr>
            <w:tcW w:w="1373" w:type="dxa"/>
            <w:vAlign w:val="center"/>
          </w:tcPr>
          <w:p>
            <w:pPr>
              <w:widowControl w:val="0"/>
              <w:spacing w:line="360" w:lineRule="auto"/>
              <w:jc w:val="center"/>
              <w:rPr>
                <w:rFonts w:hint="default"/>
                <w:b w:val="0"/>
                <w:bCs w:val="0"/>
                <w:sz w:val="21"/>
                <w:szCs w:val="21"/>
                <w:vertAlign w:val="baseline"/>
                <w:lang w:val="en-US" w:eastAsia="zh-CN"/>
              </w:rPr>
            </w:pPr>
            <w:r>
              <w:rPr>
                <w:rFonts w:hint="eastAsia"/>
                <w:szCs w:val="21"/>
              </w:rPr>
              <w:t>7个微课动画，总时长5</w:t>
            </w:r>
            <w:r>
              <w:rPr>
                <w:rFonts w:hint="eastAsia"/>
                <w:szCs w:val="21"/>
                <w:lang w:val="en-US" w:eastAsia="zh-CN"/>
              </w:rPr>
              <w:t>0</w:t>
            </w:r>
            <w:r>
              <w:rPr>
                <w:rFonts w:hint="eastAsia"/>
                <w:szCs w:val="21"/>
              </w:rPr>
              <w:t>分钟</w:t>
            </w:r>
            <w:r>
              <w:rPr>
                <w:rFonts w:hint="eastAsia"/>
                <w:szCs w:val="21"/>
                <w:lang w:eastAsia="zh-CN"/>
              </w:rPr>
              <w:t>（</w:t>
            </w:r>
            <w:r>
              <w:rPr>
                <w:rFonts w:hint="eastAsia"/>
                <w:szCs w:val="21"/>
                <w:lang w:val="en-US" w:eastAsia="zh-CN"/>
              </w:rPr>
              <w:t>含5分钟MG动画）</w:t>
            </w:r>
          </w:p>
        </w:tc>
        <w:tc>
          <w:tcPr>
            <w:tcW w:w="2782" w:type="dxa"/>
            <w:vAlign w:val="center"/>
          </w:tcPr>
          <w:p>
            <w:pPr>
              <w:widowControl w:val="0"/>
              <w:spacing w:line="360" w:lineRule="auto"/>
              <w:jc w:val="left"/>
              <w:rPr>
                <w:rFonts w:hint="default"/>
                <w:b w:val="0"/>
                <w:bCs w:val="0"/>
                <w:sz w:val="21"/>
                <w:szCs w:val="21"/>
                <w:vertAlign w:val="baseline"/>
                <w:lang w:val="en-US" w:eastAsia="zh-CN"/>
              </w:rPr>
            </w:pPr>
            <w:r>
              <w:rPr>
                <w:rFonts w:hint="eastAsia"/>
                <w:szCs w:val="21"/>
              </w:rPr>
              <w:t>供应商根据老师提供的课程知识点及内容，制作虚拟教师形式的微课动画。微课由图文动画及MG动画组合而成，完成配音及字幕添加。</w:t>
            </w:r>
          </w:p>
        </w:tc>
        <w:tc>
          <w:tcPr>
            <w:tcW w:w="1183" w:type="dxa"/>
            <w:vAlign w:val="center"/>
          </w:tcPr>
          <w:p>
            <w:pPr>
              <w:widowControl w:val="0"/>
              <w:spacing w:line="360" w:lineRule="auto"/>
              <w:jc w:val="left"/>
              <w:rPr>
                <w:rFonts w:hint="default" w:eastAsia="宋体"/>
                <w:b w:val="0"/>
                <w:bCs w:val="0"/>
                <w:sz w:val="21"/>
                <w:szCs w:val="21"/>
                <w:u w:val="none"/>
                <w:vertAlign w:val="baseline"/>
                <w:lang w:val="en-US" w:eastAsia="zh-CN"/>
              </w:rPr>
            </w:pPr>
            <w:r>
              <w:rPr>
                <w:rFonts w:hint="eastAsia"/>
                <w:szCs w:val="21"/>
                <w:u w:val="single"/>
              </w:rPr>
              <w:t xml:space="preserve">       </w:t>
            </w:r>
            <w:r>
              <w:rPr>
                <w:rFonts w:hint="eastAsia"/>
                <w:szCs w:val="21"/>
              </w:rPr>
              <w:t>元</w:t>
            </w:r>
            <w:r>
              <w:rPr>
                <w:rFonts w:hint="eastAsia"/>
                <w:szCs w:val="21"/>
                <w:lang w:val="en-US" w:eastAsia="zh-CN"/>
              </w:rPr>
              <w:t>/分钟</w:t>
            </w:r>
          </w:p>
        </w:tc>
        <w:tc>
          <w:tcPr>
            <w:tcW w:w="1183" w:type="dxa"/>
            <w:vAlign w:val="center"/>
          </w:tcPr>
          <w:p>
            <w:pPr>
              <w:widowControl w:val="0"/>
              <w:spacing w:line="360" w:lineRule="auto"/>
              <w:jc w:val="left"/>
              <w:rPr>
                <w:rFonts w:hint="eastAsia"/>
                <w:szCs w:val="21"/>
                <w:u w:val="single"/>
              </w:rPr>
            </w:pPr>
            <w:r>
              <w:rPr>
                <w:rFonts w:hint="eastAsia"/>
                <w:szCs w:val="21"/>
                <w:u w:val="single"/>
              </w:rPr>
              <w:t xml:space="preserve">   </w:t>
            </w:r>
            <w:bookmarkStart w:id="2" w:name="_GoBack"/>
            <w:bookmarkEnd w:id="2"/>
            <w:r>
              <w:rPr>
                <w:rFonts w:hint="eastAsia"/>
                <w:szCs w:val="21"/>
                <w:u w:val="single"/>
              </w:rPr>
              <w:t xml:space="preserve">    </w:t>
            </w:r>
            <w:r>
              <w:rPr>
                <w:rFonts w:hint="eastAsia"/>
                <w:szCs w:val="21"/>
              </w:rPr>
              <w:t>元</w:t>
            </w:r>
          </w:p>
        </w:tc>
      </w:tr>
    </w:tbl>
    <w:p>
      <w:pPr>
        <w:pStyle w:val="2"/>
        <w:rPr>
          <w:rFonts w:hint="eastAsia"/>
          <w:lang w:val="en-US" w:eastAsia="zh-CN"/>
        </w:rPr>
      </w:pPr>
    </w:p>
    <w:p>
      <w:pPr>
        <w:rPr>
          <w:rFonts w:hint="eastAsia" w:eastAsia="宋体" w:cs="Times New Roman"/>
          <w:lang w:val="en-US" w:eastAsia="zh-CN"/>
        </w:rPr>
      </w:pPr>
    </w:p>
    <w:p>
      <w:pPr>
        <w:pStyle w:val="12"/>
        <w:rPr>
          <w:rFonts w:hint="eastAsia"/>
          <w:lang w:val="en-US" w:eastAsia="zh-CN"/>
        </w:rPr>
      </w:pPr>
    </w:p>
    <w:p>
      <w:pPr>
        <w:rPr>
          <w:rFonts w:hint="eastAsia" w:eastAsia="宋体" w:cs="Times New Roman"/>
          <w:lang w:val="en-US" w:eastAsia="zh-CN"/>
        </w:rPr>
      </w:pPr>
    </w:p>
    <w:p>
      <w:pPr>
        <w:pStyle w:val="12"/>
        <w:rPr>
          <w:rFonts w:hint="default"/>
          <w:lang w:val="en-US" w:eastAsia="zh-CN"/>
        </w:rPr>
      </w:pPr>
    </w:p>
    <w:p>
      <w:pPr>
        <w:spacing w:line="360" w:lineRule="auto"/>
        <w:rPr>
          <w:rFonts w:hint="eastAsia" w:hAnsi="宋体" w:cs="宋体"/>
          <w:szCs w:val="22"/>
        </w:rPr>
      </w:pPr>
    </w:p>
    <w:p>
      <w:pPr>
        <w:pStyle w:val="12"/>
        <w:rPr>
          <w:rFonts w:hint="eastAsia" w:hAnsi="宋体" w:cs="宋体"/>
          <w:szCs w:val="22"/>
        </w:rPr>
      </w:pPr>
    </w:p>
    <w:p>
      <w:pPr>
        <w:spacing w:line="360" w:lineRule="auto"/>
        <w:ind w:firstLine="420"/>
        <w:rPr>
          <w:u w:val="single"/>
        </w:rPr>
      </w:pPr>
      <w:r>
        <w:rPr>
          <w:rFonts w:hint="eastAsia"/>
        </w:rPr>
        <w:t>供应商名称</w:t>
      </w:r>
      <w:r>
        <w:rPr>
          <w:rFonts w:hint="eastAsia" w:ascii="宋体"/>
        </w:rPr>
        <w:t>（</w:t>
      </w:r>
      <w:r>
        <w:rPr>
          <w:rFonts w:hint="eastAsia" w:ascii="宋体" w:hAnsi="宋体"/>
        </w:rPr>
        <w:t>单位盖</w:t>
      </w:r>
      <w:r>
        <w:rPr>
          <w:rFonts w:hint="eastAsia"/>
          <w:spacing w:val="4"/>
        </w:rPr>
        <w:t>公章</w:t>
      </w:r>
      <w:r>
        <w:rPr>
          <w:rFonts w:hint="eastAsia" w:ascii="宋体"/>
        </w:rPr>
        <w:t>）</w:t>
      </w:r>
      <w:r>
        <w:rPr>
          <w:rFonts w:hint="eastAsia"/>
        </w:rPr>
        <w:t>：</w:t>
      </w:r>
      <w:r>
        <w:rPr>
          <w:rFonts w:hint="eastAsia"/>
          <w:u w:val="single"/>
        </w:rPr>
        <w:t xml:space="preserve">                          </w:t>
      </w:r>
    </w:p>
    <w:p>
      <w:pPr>
        <w:spacing w:line="360" w:lineRule="auto"/>
        <w:ind w:firstLine="420" w:firstLineChars="200"/>
        <w:rPr>
          <w:u w:val="single"/>
        </w:rPr>
      </w:pPr>
      <w:r>
        <w:rPr>
          <w:rFonts w:hint="eastAsia"/>
        </w:rPr>
        <w:t>日期：</w:t>
      </w:r>
      <w:r>
        <w:rPr>
          <w:rFonts w:hint="eastAsia"/>
          <w:u w:val="single"/>
        </w:rPr>
        <w:t xml:space="preserve">                </w:t>
      </w:r>
    </w:p>
    <w:p>
      <w:pPr>
        <w:pStyle w:val="12"/>
        <w:rPr>
          <w:rFonts w:hint="eastAsia" w:hAnsi="宋体" w:cs="宋体"/>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
    <w:nsid w:val="3EAA5911"/>
    <w:multiLevelType w:val="singleLevel"/>
    <w:tmpl w:val="3EAA5911"/>
    <w:lvl w:ilvl="0" w:tentative="0">
      <w:start w:val="2"/>
      <w:numFmt w:val="chineseCounting"/>
      <w:suff w:val="nothing"/>
      <w:lvlText w:val="%1、"/>
      <w:lvlJc w:val="left"/>
      <w:rPr>
        <w:rFonts w:hint="eastAsia"/>
      </w:rPr>
    </w:lvl>
  </w:abstractNum>
  <w:abstractNum w:abstractNumId="2">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0BB2110"/>
    <w:rsid w:val="04985446"/>
    <w:rsid w:val="06977832"/>
    <w:rsid w:val="07E75B6F"/>
    <w:rsid w:val="08A63608"/>
    <w:rsid w:val="0A02484E"/>
    <w:rsid w:val="0AA82323"/>
    <w:rsid w:val="0C6C1876"/>
    <w:rsid w:val="0D651DF3"/>
    <w:rsid w:val="0DD82F3E"/>
    <w:rsid w:val="12634E1C"/>
    <w:rsid w:val="13CD34E7"/>
    <w:rsid w:val="13D3373E"/>
    <w:rsid w:val="14884767"/>
    <w:rsid w:val="162A21DF"/>
    <w:rsid w:val="1651225F"/>
    <w:rsid w:val="177E7E74"/>
    <w:rsid w:val="1F871068"/>
    <w:rsid w:val="208912D1"/>
    <w:rsid w:val="20917878"/>
    <w:rsid w:val="221D1AF7"/>
    <w:rsid w:val="22FB0880"/>
    <w:rsid w:val="230C5CE8"/>
    <w:rsid w:val="24BE3A6F"/>
    <w:rsid w:val="257007B0"/>
    <w:rsid w:val="26C95183"/>
    <w:rsid w:val="27B178FE"/>
    <w:rsid w:val="28684E51"/>
    <w:rsid w:val="28B17AEF"/>
    <w:rsid w:val="2A6E7508"/>
    <w:rsid w:val="2D0B3EED"/>
    <w:rsid w:val="2E1B7A01"/>
    <w:rsid w:val="2E9053C1"/>
    <w:rsid w:val="2ED84AA1"/>
    <w:rsid w:val="2F40278D"/>
    <w:rsid w:val="30357704"/>
    <w:rsid w:val="3183602F"/>
    <w:rsid w:val="32614909"/>
    <w:rsid w:val="32A45E26"/>
    <w:rsid w:val="34B648CE"/>
    <w:rsid w:val="356F4EC8"/>
    <w:rsid w:val="37346433"/>
    <w:rsid w:val="386E6D7A"/>
    <w:rsid w:val="3914788D"/>
    <w:rsid w:val="39534578"/>
    <w:rsid w:val="3B532799"/>
    <w:rsid w:val="3B833F61"/>
    <w:rsid w:val="3CD27089"/>
    <w:rsid w:val="3D9C7868"/>
    <w:rsid w:val="3D9E7D59"/>
    <w:rsid w:val="407D0159"/>
    <w:rsid w:val="40A2380C"/>
    <w:rsid w:val="41100147"/>
    <w:rsid w:val="411E52FE"/>
    <w:rsid w:val="412A5A33"/>
    <w:rsid w:val="4135473D"/>
    <w:rsid w:val="42965E92"/>
    <w:rsid w:val="44D111DB"/>
    <w:rsid w:val="44F74E11"/>
    <w:rsid w:val="45490C7D"/>
    <w:rsid w:val="45503A64"/>
    <w:rsid w:val="47A06E56"/>
    <w:rsid w:val="4A745CF3"/>
    <w:rsid w:val="4B217257"/>
    <w:rsid w:val="4B3D3D4F"/>
    <w:rsid w:val="4D7D36B0"/>
    <w:rsid w:val="500660C1"/>
    <w:rsid w:val="51C967F6"/>
    <w:rsid w:val="52205345"/>
    <w:rsid w:val="548922C8"/>
    <w:rsid w:val="551E6B2A"/>
    <w:rsid w:val="5B446745"/>
    <w:rsid w:val="5C7B7E07"/>
    <w:rsid w:val="5CA02A22"/>
    <w:rsid w:val="5CC338F6"/>
    <w:rsid w:val="5CE61C0C"/>
    <w:rsid w:val="5F171C74"/>
    <w:rsid w:val="62B05356"/>
    <w:rsid w:val="63494424"/>
    <w:rsid w:val="63FB11BC"/>
    <w:rsid w:val="65112D8C"/>
    <w:rsid w:val="656A5B61"/>
    <w:rsid w:val="67582507"/>
    <w:rsid w:val="6760172C"/>
    <w:rsid w:val="67650AF0"/>
    <w:rsid w:val="67712721"/>
    <w:rsid w:val="6A687275"/>
    <w:rsid w:val="6BAB5731"/>
    <w:rsid w:val="6C481C4F"/>
    <w:rsid w:val="6CAA2B46"/>
    <w:rsid w:val="6CBD14FF"/>
    <w:rsid w:val="6D2A0074"/>
    <w:rsid w:val="6E6E00A8"/>
    <w:rsid w:val="6EFF2AC9"/>
    <w:rsid w:val="70B56796"/>
    <w:rsid w:val="73D42A68"/>
    <w:rsid w:val="741558E8"/>
    <w:rsid w:val="7547287D"/>
    <w:rsid w:val="76A64435"/>
    <w:rsid w:val="77E81A82"/>
    <w:rsid w:val="7A6D36D1"/>
    <w:rsid w:val="7A8334C2"/>
    <w:rsid w:val="7C9619E1"/>
    <w:rsid w:val="7DEB2464"/>
    <w:rsid w:val="7E9A15BB"/>
    <w:rsid w:val="7ED60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sz w:val="28"/>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30" w:beforeLines="30" w:afterLines="30" w:line="200" w:lineRule="exact"/>
      <w:ind w:firstLine="420" w:firstLineChars="200"/>
    </w:pPr>
    <w:rPr>
      <w:rFonts w:hint="eastAsia" w:ascii="宋体"/>
      <w:spacing w:val="-4"/>
      <w:kern w:val="0"/>
      <w:sz w:val="24"/>
      <w:szCs w:val="20"/>
    </w:rPr>
  </w:style>
  <w:style w:type="paragraph" w:styleId="3">
    <w:name w:val="Body Text Indent"/>
    <w:basedOn w:val="1"/>
    <w:unhideWhenUsed/>
    <w:qFormat/>
    <w:uiPriority w:val="99"/>
    <w:pPr>
      <w:spacing w:after="120"/>
      <w:ind w:left="420" w:leftChars="200"/>
    </w:pPr>
  </w:style>
  <w:style w:type="paragraph" w:styleId="7">
    <w:name w:val="Normal Indent"/>
    <w:basedOn w:val="1"/>
    <w:qFormat/>
    <w:uiPriority w:val="0"/>
    <w:pPr>
      <w:ind w:firstLine="420"/>
      <w:jc w:val="both"/>
    </w:pPr>
    <w:rPr>
      <w:rFonts w:eastAsia="仿宋_GB2312"/>
      <w:kern w:val="2"/>
      <w:sz w:val="30"/>
    </w:rPr>
  </w:style>
  <w:style w:type="paragraph" w:styleId="8">
    <w:name w:val="Plain Text"/>
    <w:basedOn w:val="1"/>
    <w:qFormat/>
    <w:uiPriority w:val="0"/>
    <w:pPr>
      <w:widowControl w:val="0"/>
      <w:jc w:val="both"/>
    </w:pPr>
    <w:rPr>
      <w:rFonts w:ascii="宋体" w:hAnsi="Courier New"/>
      <w:kern w:val="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普通正文"/>
    <w:basedOn w:val="13"/>
    <w:qFormat/>
    <w:uiPriority w:val="0"/>
    <w:pPr>
      <w:widowControl/>
      <w:spacing w:line="360" w:lineRule="atLeast"/>
      <w:ind w:firstLine="425"/>
    </w:pPr>
    <w:rPr>
      <w:kern w:val="21"/>
    </w:rPr>
  </w:style>
  <w:style w:type="paragraph" w:customStyle="1" w:styleId="13">
    <w:name w:val="正文1"/>
    <w:basedOn w:val="1"/>
    <w:next w:val="12"/>
    <w:qFormat/>
    <w:uiPriority w:val="0"/>
    <w:pPr>
      <w:spacing w:line="360" w:lineRule="auto"/>
    </w:pPr>
    <w:rPr>
      <w:rFonts w:ascii="宋体" w:hAnsi="华文宋体"/>
      <w:kern w:val="20"/>
      <w:sz w:val="24"/>
      <w:szCs w:val="20"/>
    </w:rPr>
  </w:style>
  <w:style w:type="paragraph" w:styleId="14">
    <w:name w:val="List Paragraph"/>
    <w:basedOn w:val="1"/>
    <w:qFormat/>
    <w:uiPriority w:val="34"/>
    <w:pPr>
      <w:spacing w:after="200" w:line="276" w:lineRule="auto"/>
      <w:ind w:left="720"/>
      <w:contextualSpacing/>
    </w:pPr>
    <w:rPr>
      <w:rFonts w:ascii="Calibri" w:hAnsi="Calibri"/>
      <w:sz w:val="22"/>
      <w:szCs w:val="22"/>
    </w:rPr>
  </w:style>
  <w:style w:type="paragraph" w:customStyle="1" w:styleId="15">
    <w:name w:val="列出段落1"/>
    <w:basedOn w:val="1"/>
    <w:qFormat/>
    <w:uiPriority w:val="34"/>
    <w:pPr>
      <w:widowControl w:val="0"/>
      <w:ind w:firstLine="420" w:firstLineChars="200"/>
      <w:jc w:val="both"/>
    </w:pPr>
    <w:rPr>
      <w:rFonts w:ascii="Calibri" w:hAnsi="Calibri"/>
      <w:kern w:val="2"/>
      <w:szCs w:val="24"/>
    </w:rPr>
  </w:style>
  <w:style w:type="paragraph" w:customStyle="1" w:styleId="16">
    <w:name w:val="1正文"/>
    <w:basedOn w:val="1"/>
    <w:qFormat/>
    <w:uiPriority w:val="0"/>
    <w:pPr>
      <w:spacing w:line="360" w:lineRule="auto"/>
      <w:ind w:firstLine="200" w:firstLineChars="200"/>
    </w:pPr>
    <w:rPr>
      <w:rFonts w:ascii="宋体" w:hAnsi="宋体"/>
      <w:sz w:val="24"/>
      <w:lang w:val="zh-CN"/>
    </w:rPr>
  </w:style>
  <w:style w:type="paragraph" w:customStyle="1" w:styleId="17">
    <w:name w:val="表内容居中"/>
    <w:basedOn w:val="1"/>
    <w:qFormat/>
    <w:uiPriority w:val="0"/>
    <w:pPr>
      <w:spacing w:after="25" w:afterLines="25"/>
      <w:jc w:val="center"/>
      <w:textAlignment w:val="center"/>
    </w:pPr>
    <w:rPr>
      <w:rFonts w:ascii="仿宋_GB2312" w:hAnsi="Calibri" w:eastAsia="仿宋_GB2312"/>
      <w:szCs w:val="22"/>
    </w:rPr>
  </w:style>
  <w:style w:type="paragraph" w:customStyle="1" w:styleId="18">
    <w:name w:val="表内容缩进"/>
    <w:basedOn w:val="1"/>
    <w:qFormat/>
    <w:uiPriority w:val="0"/>
    <w:pPr>
      <w:spacing w:after="25" w:afterLines="25"/>
    </w:pPr>
    <w:rPr>
      <w:rFonts w:ascii="仿宋_GB2312" w:hAnsi="Calibri" w:eastAsia="仿宋_GB2312"/>
      <w:szCs w:val="22"/>
    </w:rPr>
  </w:style>
  <w:style w:type="paragraph" w:customStyle="1" w:styleId="19">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规范"/>
    <w:basedOn w:val="1"/>
    <w:qFormat/>
    <w:uiPriority w:val="0"/>
    <w:pPr>
      <w:spacing w:line="420" w:lineRule="auto"/>
      <w:ind w:firstLine="200" w:firstLineChars="200"/>
    </w:pPr>
    <w:rPr>
      <w:rFonts w:ascii="Calibri" w:hAnsi="Calibri"/>
      <w:kern w:val="0"/>
      <w:sz w:val="24"/>
      <w:szCs w:val="21"/>
    </w:rPr>
  </w:style>
  <w:style w:type="paragraph" w:customStyle="1" w:styleId="21">
    <w:name w:val="表内容不缩进"/>
    <w:basedOn w:val="18"/>
    <w:qFormat/>
    <w:uiPriority w:val="0"/>
    <w:pPr>
      <w:ind w:firstLine="0" w:firstLineChars="0"/>
    </w:pPr>
  </w:style>
  <w:style w:type="paragraph" w:customStyle="1" w:styleId="22">
    <w:name w:val="列出段落11"/>
    <w:basedOn w:val="1"/>
    <w:qFormat/>
    <w:uiPriority w:val="34"/>
    <w:pPr>
      <w:ind w:firstLine="42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2309</Words>
  <Characters>2373</Characters>
  <Lines>0</Lines>
  <Paragraphs>0</Paragraphs>
  <TotalTime>0</TotalTime>
  <ScaleCrop>false</ScaleCrop>
  <LinksUpToDate>false</LinksUpToDate>
  <CharactersWithSpaces>2536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2020-11-09T08:42:00Z</dcterms:created>
  <dc:creator>PC</dc:creator>
  <cp:lastModifiedBy>金樱</cp:lastModifiedBy>
  <cp:lastPrinted>2021-04-26T05:56:00Z</cp:lastPrinted>
  <dcterms:modified xsi:type="dcterms:W3CDTF">2022-04-26T05:23:33Z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C711002F4FD445FDAD88AA469E0F16F3</vt:lpwstr>
  </property>
</Properties>
</file>