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2A4" w:rsidRDefault="00A812A4" w:rsidP="00A812A4">
      <w:pPr>
        <w:spacing w:line="480" w:lineRule="exact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汕头职业技术学院</w:t>
      </w:r>
      <w:r>
        <w:rPr>
          <w:b/>
          <w:bCs/>
          <w:sz w:val="32"/>
          <w:szCs w:val="32"/>
        </w:rPr>
        <w:t>2017</w:t>
      </w:r>
      <w:r>
        <w:rPr>
          <w:rFonts w:hint="eastAsia"/>
          <w:b/>
          <w:bCs/>
          <w:sz w:val="32"/>
          <w:szCs w:val="32"/>
        </w:rPr>
        <w:t>级学生军</w:t>
      </w:r>
      <w:proofErr w:type="gramStart"/>
      <w:r>
        <w:rPr>
          <w:rFonts w:hint="eastAsia"/>
          <w:b/>
          <w:bCs/>
          <w:sz w:val="32"/>
          <w:szCs w:val="32"/>
        </w:rPr>
        <w:t>训服</w:t>
      </w:r>
      <w:proofErr w:type="gramEnd"/>
      <w:r>
        <w:rPr>
          <w:rFonts w:hint="eastAsia"/>
          <w:b/>
          <w:bCs/>
          <w:sz w:val="32"/>
          <w:szCs w:val="32"/>
        </w:rPr>
        <w:t>需求书</w:t>
      </w:r>
    </w:p>
    <w:p w:rsidR="008710EE" w:rsidRDefault="008710EE" w:rsidP="00A812A4">
      <w:pPr>
        <w:spacing w:line="480" w:lineRule="exact"/>
        <w:jc w:val="left"/>
        <w:rPr>
          <w:sz w:val="28"/>
          <w:szCs w:val="28"/>
        </w:rPr>
      </w:pPr>
    </w:p>
    <w:p w:rsidR="00A812A4" w:rsidRDefault="00A812A4" w:rsidP="008710EE">
      <w:pPr>
        <w:spacing w:line="520" w:lineRule="exact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一、采购数量：约</w:t>
      </w:r>
      <w:r>
        <w:rPr>
          <w:sz w:val="28"/>
          <w:szCs w:val="28"/>
        </w:rPr>
        <w:t>3450</w:t>
      </w:r>
      <w:r>
        <w:rPr>
          <w:rFonts w:hint="eastAsia"/>
          <w:sz w:val="28"/>
          <w:szCs w:val="28"/>
        </w:rPr>
        <w:t>套（每套</w:t>
      </w:r>
      <w:r>
        <w:rPr>
          <w:rFonts w:ascii="宋体" w:hAnsi="宋体" w:cs="宋体" w:hint="eastAsia"/>
          <w:sz w:val="28"/>
          <w:szCs w:val="28"/>
        </w:rPr>
        <w:t>含</w:t>
      </w:r>
      <w:r>
        <w:rPr>
          <w:rFonts w:ascii="宋体" w:hAnsi="宋体" w:hint="eastAsia"/>
          <w:sz w:val="28"/>
          <w:szCs w:val="28"/>
        </w:rPr>
        <w:t>长袖上衣、长裤、帽子、武装带鞋子各1件</w:t>
      </w:r>
      <w:r>
        <w:rPr>
          <w:rFonts w:hint="eastAsia"/>
          <w:sz w:val="28"/>
          <w:szCs w:val="28"/>
        </w:rPr>
        <w:t>）。</w:t>
      </w:r>
    </w:p>
    <w:p w:rsidR="00A812A4" w:rsidRDefault="00A812A4" w:rsidP="008710EE">
      <w:pPr>
        <w:spacing w:line="520" w:lineRule="exact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二、采购限价：总价</w:t>
      </w:r>
      <w:r>
        <w:rPr>
          <w:sz w:val="28"/>
          <w:szCs w:val="28"/>
        </w:rPr>
        <w:t>224250</w:t>
      </w:r>
      <w:r>
        <w:rPr>
          <w:rFonts w:hint="eastAsia"/>
          <w:sz w:val="28"/>
          <w:szCs w:val="28"/>
        </w:rPr>
        <w:t>元，</w:t>
      </w:r>
      <w:r>
        <w:rPr>
          <w:sz w:val="28"/>
          <w:szCs w:val="28"/>
        </w:rPr>
        <w:t>65</w:t>
      </w:r>
      <w:r>
        <w:rPr>
          <w:rFonts w:hint="eastAsia"/>
          <w:sz w:val="28"/>
          <w:szCs w:val="28"/>
        </w:rPr>
        <w:t>元</w:t>
      </w:r>
      <w:r>
        <w:rPr>
          <w:sz w:val="28"/>
          <w:szCs w:val="28"/>
        </w:rPr>
        <w:t>/</w:t>
      </w:r>
      <w:r>
        <w:rPr>
          <w:rFonts w:hint="eastAsia"/>
          <w:sz w:val="28"/>
          <w:szCs w:val="28"/>
        </w:rPr>
        <w:t>套</w:t>
      </w:r>
      <w:r>
        <w:rPr>
          <w:rFonts w:ascii="宋体" w:hAnsi="宋体" w:hint="eastAsia"/>
          <w:sz w:val="28"/>
          <w:szCs w:val="28"/>
        </w:rPr>
        <w:t xml:space="preserve"> (含税费、运费、发放费）</w:t>
      </w:r>
      <w:r>
        <w:rPr>
          <w:rFonts w:hint="eastAsia"/>
          <w:sz w:val="28"/>
          <w:szCs w:val="28"/>
        </w:rPr>
        <w:t>。</w:t>
      </w:r>
    </w:p>
    <w:p w:rsidR="00A812A4" w:rsidRDefault="00A812A4" w:rsidP="008710EE">
      <w:pPr>
        <w:spacing w:line="520" w:lineRule="exact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三、需求时间：</w:t>
      </w:r>
      <w:r>
        <w:rPr>
          <w:sz w:val="28"/>
          <w:szCs w:val="28"/>
        </w:rPr>
        <w:t>2018</w:t>
      </w:r>
      <w:r>
        <w:rPr>
          <w:rFonts w:hint="eastAsia"/>
          <w:sz w:val="28"/>
          <w:szCs w:val="28"/>
        </w:rPr>
        <w:t>年</w:t>
      </w:r>
      <w:r w:rsidR="00291B04"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月</w:t>
      </w:r>
      <w:r w:rsidR="00291B04">
        <w:rPr>
          <w:rFonts w:hint="eastAsia"/>
          <w:sz w:val="28"/>
          <w:szCs w:val="28"/>
        </w:rPr>
        <w:t>30</w:t>
      </w:r>
      <w:r>
        <w:rPr>
          <w:rFonts w:hint="eastAsia"/>
          <w:sz w:val="28"/>
          <w:szCs w:val="28"/>
        </w:rPr>
        <w:t>日前交付</w:t>
      </w:r>
      <w:r w:rsidR="00291B04">
        <w:rPr>
          <w:rFonts w:hint="eastAsia"/>
          <w:sz w:val="28"/>
          <w:szCs w:val="28"/>
        </w:rPr>
        <w:t>1700</w:t>
      </w:r>
      <w:r w:rsidR="00291B04">
        <w:rPr>
          <w:rFonts w:hint="eastAsia"/>
          <w:sz w:val="28"/>
          <w:szCs w:val="28"/>
        </w:rPr>
        <w:t>套供使用，余下</w:t>
      </w:r>
      <w:r w:rsidR="00291B04">
        <w:rPr>
          <w:rFonts w:hint="eastAsia"/>
          <w:sz w:val="28"/>
          <w:szCs w:val="28"/>
        </w:rPr>
        <w:t>1750</w:t>
      </w:r>
      <w:r w:rsidR="00291B04">
        <w:rPr>
          <w:rFonts w:hint="eastAsia"/>
          <w:sz w:val="28"/>
          <w:szCs w:val="28"/>
        </w:rPr>
        <w:t>套</w:t>
      </w:r>
      <w:r w:rsidR="00291B04">
        <w:rPr>
          <w:sz w:val="28"/>
          <w:szCs w:val="28"/>
        </w:rPr>
        <w:t>2018</w:t>
      </w:r>
      <w:r w:rsidR="00291B04">
        <w:rPr>
          <w:rFonts w:hint="eastAsia"/>
          <w:sz w:val="28"/>
          <w:szCs w:val="28"/>
        </w:rPr>
        <w:t>年</w:t>
      </w:r>
      <w:r w:rsidR="00291B04">
        <w:rPr>
          <w:rFonts w:hint="eastAsia"/>
          <w:sz w:val="28"/>
          <w:szCs w:val="28"/>
        </w:rPr>
        <w:t>7</w:t>
      </w:r>
      <w:r w:rsidR="00291B04">
        <w:rPr>
          <w:rFonts w:hint="eastAsia"/>
          <w:sz w:val="28"/>
          <w:szCs w:val="28"/>
        </w:rPr>
        <w:t>月</w:t>
      </w:r>
      <w:r w:rsidR="00291B04">
        <w:rPr>
          <w:rFonts w:hint="eastAsia"/>
          <w:sz w:val="28"/>
          <w:szCs w:val="28"/>
        </w:rPr>
        <w:t>6</w:t>
      </w:r>
      <w:r w:rsidR="00291B04">
        <w:rPr>
          <w:rFonts w:hint="eastAsia"/>
          <w:sz w:val="28"/>
          <w:szCs w:val="28"/>
        </w:rPr>
        <w:t>日</w:t>
      </w:r>
      <w:r w:rsidR="00291B04">
        <w:rPr>
          <w:rFonts w:hint="eastAsia"/>
          <w:sz w:val="28"/>
          <w:szCs w:val="28"/>
        </w:rPr>
        <w:t>前交付使用。</w:t>
      </w:r>
      <w:bookmarkStart w:id="0" w:name="_GoBack"/>
      <w:bookmarkEnd w:id="0"/>
    </w:p>
    <w:p w:rsidR="00A812A4" w:rsidRDefault="00A812A4" w:rsidP="008710EE">
      <w:pPr>
        <w:spacing w:line="520" w:lineRule="exact"/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交货地点：采购人指定。</w:t>
      </w:r>
    </w:p>
    <w:p w:rsidR="00A812A4" w:rsidRDefault="00A812A4" w:rsidP="008710EE">
      <w:pPr>
        <w:spacing w:line="520" w:lineRule="exact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四、商家准入资质：具备纺织品制作或销售的有效商家。</w:t>
      </w:r>
    </w:p>
    <w:p w:rsidR="00A812A4" w:rsidRDefault="00A812A4" w:rsidP="008710EE">
      <w:pPr>
        <w:spacing w:line="520" w:lineRule="exact"/>
        <w:jc w:val="left"/>
        <w:rPr>
          <w:rFonts w:ascii="宋体" w:hAnsi="宋体"/>
          <w:sz w:val="28"/>
          <w:szCs w:val="28"/>
        </w:rPr>
      </w:pPr>
      <w:r>
        <w:rPr>
          <w:rFonts w:hint="eastAsia"/>
          <w:sz w:val="28"/>
          <w:szCs w:val="28"/>
        </w:rPr>
        <w:t>五、其他说明：</w:t>
      </w:r>
      <w:r>
        <w:rPr>
          <w:sz w:val="28"/>
          <w:szCs w:val="28"/>
        </w:rPr>
        <w:t>1.</w:t>
      </w:r>
      <w:r>
        <w:rPr>
          <w:rFonts w:hint="eastAsia"/>
          <w:sz w:val="28"/>
          <w:szCs w:val="28"/>
        </w:rPr>
        <w:t>中标商家需直接到采购人单位对全部学生所需军</w:t>
      </w:r>
      <w:proofErr w:type="gramStart"/>
      <w:r>
        <w:rPr>
          <w:rFonts w:hint="eastAsia"/>
          <w:sz w:val="28"/>
          <w:szCs w:val="28"/>
        </w:rPr>
        <w:t>训服</w:t>
      </w:r>
      <w:proofErr w:type="gramEnd"/>
      <w:r>
        <w:rPr>
          <w:rFonts w:hint="eastAsia"/>
          <w:sz w:val="28"/>
          <w:szCs w:val="28"/>
        </w:rPr>
        <w:t>进行量身定做，并做好记录，便于对应发放；</w:t>
      </w:r>
      <w:r>
        <w:rPr>
          <w:sz w:val="28"/>
          <w:szCs w:val="28"/>
        </w:rPr>
        <w:t>2.</w:t>
      </w:r>
      <w:r>
        <w:rPr>
          <w:rFonts w:hint="eastAsia"/>
          <w:sz w:val="28"/>
          <w:szCs w:val="28"/>
        </w:rPr>
        <w:t>中标商家在合同生效前需向采购人缴交物品质量保证金</w:t>
      </w:r>
      <w:r>
        <w:rPr>
          <w:sz w:val="28"/>
          <w:szCs w:val="28"/>
        </w:rPr>
        <w:t>10000</w:t>
      </w:r>
      <w:r>
        <w:rPr>
          <w:rFonts w:hint="eastAsia"/>
          <w:sz w:val="28"/>
          <w:szCs w:val="28"/>
        </w:rPr>
        <w:t>元，货物交付使用验收合格之日起，</w:t>
      </w: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个月后由采购人一次性付还中标商家质量保证金</w:t>
      </w:r>
      <w:r>
        <w:rPr>
          <w:sz w:val="28"/>
          <w:szCs w:val="28"/>
        </w:rPr>
        <w:t>; 3.</w:t>
      </w:r>
      <w:r>
        <w:rPr>
          <w:rFonts w:ascii="宋体" w:hAnsi="宋体" w:hint="eastAsia"/>
          <w:sz w:val="28"/>
          <w:szCs w:val="28"/>
        </w:rPr>
        <w:t>中标商家负责在各校区设点直接向学生销售、收费和发放。</w:t>
      </w:r>
    </w:p>
    <w:p w:rsidR="00A812A4" w:rsidRDefault="00A812A4" w:rsidP="008710EE">
      <w:pPr>
        <w:spacing w:line="520" w:lineRule="exact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六、具体材质及制作工艺要求见附件（设计版单）。</w:t>
      </w:r>
    </w:p>
    <w:p w:rsidR="00A812A4" w:rsidRPr="00A812A4" w:rsidRDefault="00A812A4" w:rsidP="008710EE">
      <w:pPr>
        <w:spacing w:line="520" w:lineRule="exact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七、其他说明：本项目自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日学院武装部提出需求以来，学院</w:t>
      </w:r>
      <w:proofErr w:type="gramStart"/>
      <w:r>
        <w:rPr>
          <w:rFonts w:hint="eastAsia"/>
          <w:sz w:val="28"/>
          <w:szCs w:val="28"/>
        </w:rPr>
        <w:t>采购办</w:t>
      </w:r>
      <w:proofErr w:type="gramEnd"/>
      <w:r>
        <w:rPr>
          <w:rFonts w:hint="eastAsia"/>
          <w:sz w:val="28"/>
          <w:szCs w:val="28"/>
        </w:rPr>
        <w:t>先后经过四次公告均无法完成采购任务，</w:t>
      </w: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12</w:t>
      </w:r>
      <w:r>
        <w:rPr>
          <w:rFonts w:hint="eastAsia"/>
          <w:sz w:val="28"/>
          <w:szCs w:val="28"/>
        </w:rPr>
        <w:t>日，学院</w:t>
      </w:r>
      <w:proofErr w:type="gramStart"/>
      <w:r>
        <w:rPr>
          <w:rFonts w:hint="eastAsia"/>
          <w:sz w:val="28"/>
          <w:szCs w:val="28"/>
        </w:rPr>
        <w:t>采购办</w:t>
      </w:r>
      <w:proofErr w:type="gramEnd"/>
      <w:r>
        <w:rPr>
          <w:rFonts w:hint="eastAsia"/>
          <w:sz w:val="28"/>
          <w:szCs w:val="28"/>
        </w:rPr>
        <w:t>和武装部</w:t>
      </w:r>
      <w:r w:rsidR="00B05C27">
        <w:rPr>
          <w:rFonts w:hint="eastAsia"/>
          <w:sz w:val="28"/>
          <w:szCs w:val="28"/>
        </w:rPr>
        <w:t>分别</w:t>
      </w:r>
      <w:r>
        <w:rPr>
          <w:rFonts w:hint="eastAsia"/>
          <w:sz w:val="28"/>
          <w:szCs w:val="28"/>
        </w:rPr>
        <w:t>向院长办公会汇报</w:t>
      </w:r>
      <w:r w:rsidR="00B05C27">
        <w:rPr>
          <w:rFonts w:hint="eastAsia"/>
          <w:sz w:val="28"/>
          <w:szCs w:val="28"/>
        </w:rPr>
        <w:t>军</w:t>
      </w:r>
      <w:proofErr w:type="gramStart"/>
      <w:r w:rsidR="00B05C27">
        <w:rPr>
          <w:rFonts w:hint="eastAsia"/>
          <w:sz w:val="28"/>
          <w:szCs w:val="28"/>
        </w:rPr>
        <w:t>训服</w:t>
      </w:r>
      <w:proofErr w:type="gramEnd"/>
      <w:r w:rsidR="00B05C27">
        <w:rPr>
          <w:rFonts w:hint="eastAsia"/>
          <w:sz w:val="28"/>
          <w:szCs w:val="28"/>
        </w:rPr>
        <w:t>采购进展情况和</w:t>
      </w:r>
      <w:r>
        <w:rPr>
          <w:rFonts w:hint="eastAsia"/>
          <w:sz w:val="28"/>
          <w:szCs w:val="28"/>
        </w:rPr>
        <w:t>军训时间，</w:t>
      </w:r>
      <w:r w:rsidRPr="00A812A4">
        <w:rPr>
          <w:sz w:val="28"/>
          <w:szCs w:val="28"/>
        </w:rPr>
        <w:t xml:space="preserve"> </w:t>
      </w:r>
      <w:r w:rsidR="00B05C27">
        <w:rPr>
          <w:rFonts w:hint="eastAsia"/>
          <w:sz w:val="28"/>
          <w:szCs w:val="28"/>
        </w:rPr>
        <w:t>院领导要求学院</w:t>
      </w:r>
      <w:proofErr w:type="gramStart"/>
      <w:r w:rsidR="00B05C27">
        <w:rPr>
          <w:rFonts w:hint="eastAsia"/>
          <w:sz w:val="28"/>
          <w:szCs w:val="28"/>
        </w:rPr>
        <w:t>采购办</w:t>
      </w:r>
      <w:proofErr w:type="gramEnd"/>
      <w:r w:rsidR="00B05C27">
        <w:rPr>
          <w:rFonts w:hint="eastAsia"/>
          <w:sz w:val="28"/>
          <w:szCs w:val="28"/>
        </w:rPr>
        <w:t>和武装部参照汕头大学和</w:t>
      </w:r>
      <w:proofErr w:type="gramStart"/>
      <w:r w:rsidR="00B05C27">
        <w:rPr>
          <w:rFonts w:hint="eastAsia"/>
          <w:sz w:val="28"/>
          <w:szCs w:val="28"/>
        </w:rPr>
        <w:t>汕</w:t>
      </w:r>
      <w:proofErr w:type="gramEnd"/>
      <w:r w:rsidR="00B05C27">
        <w:rPr>
          <w:rFonts w:hint="eastAsia"/>
          <w:sz w:val="28"/>
          <w:szCs w:val="28"/>
        </w:rPr>
        <w:t>大医学院的成功做法，抓紧完成军</w:t>
      </w:r>
      <w:proofErr w:type="gramStart"/>
      <w:r w:rsidR="00B05C27">
        <w:rPr>
          <w:rFonts w:hint="eastAsia"/>
          <w:sz w:val="28"/>
          <w:szCs w:val="28"/>
        </w:rPr>
        <w:t>训服</w:t>
      </w:r>
      <w:proofErr w:type="gramEnd"/>
      <w:r w:rsidR="00B05C27">
        <w:rPr>
          <w:rFonts w:hint="eastAsia"/>
          <w:sz w:val="28"/>
          <w:szCs w:val="28"/>
        </w:rPr>
        <w:t>采购工作，确保</w:t>
      </w:r>
      <w:r w:rsidR="00B05C27">
        <w:rPr>
          <w:rFonts w:hint="eastAsia"/>
          <w:sz w:val="28"/>
          <w:szCs w:val="28"/>
        </w:rPr>
        <w:t>2017</w:t>
      </w:r>
      <w:r w:rsidR="00B05C27">
        <w:rPr>
          <w:rFonts w:hint="eastAsia"/>
          <w:sz w:val="28"/>
          <w:szCs w:val="28"/>
        </w:rPr>
        <w:t>级军训工作能顺利完成。会后学院武装部与汕头大学和</w:t>
      </w:r>
      <w:proofErr w:type="gramStart"/>
      <w:r w:rsidR="00B05C27">
        <w:rPr>
          <w:rFonts w:hint="eastAsia"/>
          <w:sz w:val="28"/>
          <w:szCs w:val="28"/>
        </w:rPr>
        <w:t>汕</w:t>
      </w:r>
      <w:proofErr w:type="gramEnd"/>
      <w:r w:rsidR="00B05C27">
        <w:rPr>
          <w:rFonts w:hint="eastAsia"/>
          <w:sz w:val="28"/>
          <w:szCs w:val="28"/>
        </w:rPr>
        <w:t>大医学院军</w:t>
      </w:r>
      <w:proofErr w:type="gramStart"/>
      <w:r w:rsidR="00B05C27">
        <w:rPr>
          <w:rFonts w:hint="eastAsia"/>
          <w:sz w:val="28"/>
          <w:szCs w:val="28"/>
        </w:rPr>
        <w:t>训服</w:t>
      </w:r>
      <w:proofErr w:type="gramEnd"/>
      <w:r w:rsidR="00B05C27">
        <w:rPr>
          <w:rFonts w:hint="eastAsia"/>
          <w:sz w:val="28"/>
          <w:szCs w:val="28"/>
        </w:rPr>
        <w:t>中标商家汕头</w:t>
      </w:r>
      <w:proofErr w:type="gramStart"/>
      <w:r w:rsidR="00B05C27">
        <w:rPr>
          <w:rFonts w:hint="eastAsia"/>
          <w:sz w:val="28"/>
          <w:szCs w:val="28"/>
        </w:rPr>
        <w:t>市众义</w:t>
      </w:r>
      <w:proofErr w:type="gramEnd"/>
      <w:r w:rsidR="00B05C27">
        <w:rPr>
          <w:rFonts w:hint="eastAsia"/>
          <w:sz w:val="28"/>
          <w:szCs w:val="28"/>
        </w:rPr>
        <w:t>达贸易公司取得联系，并由该公司提出采购方案。</w:t>
      </w:r>
      <w:r w:rsidR="00803543">
        <w:rPr>
          <w:rFonts w:hint="eastAsia"/>
          <w:sz w:val="28"/>
          <w:szCs w:val="28"/>
        </w:rPr>
        <w:t>由于需求时间极其紧迫，建议与该公司采用单一来源谈判采购方式完成本次采购任务。</w:t>
      </w:r>
    </w:p>
    <w:p w:rsidR="00A812A4" w:rsidRDefault="00A812A4" w:rsidP="008710EE">
      <w:pPr>
        <w:spacing w:line="520" w:lineRule="exact"/>
        <w:jc w:val="right"/>
        <w:rPr>
          <w:sz w:val="28"/>
          <w:szCs w:val="28"/>
        </w:rPr>
      </w:pPr>
      <w:r>
        <w:rPr>
          <w:szCs w:val="21"/>
        </w:rPr>
        <w:t xml:space="preserve">                                                                                           </w:t>
      </w:r>
      <w:r w:rsidR="008710EE">
        <w:rPr>
          <w:szCs w:val="21"/>
        </w:rPr>
        <w:t xml:space="preserve">                     </w:t>
      </w:r>
      <w:r w:rsidRPr="00803543">
        <w:rPr>
          <w:rFonts w:hint="eastAsia"/>
          <w:sz w:val="28"/>
          <w:szCs w:val="28"/>
        </w:rPr>
        <w:t>武装部</w:t>
      </w:r>
    </w:p>
    <w:p w:rsidR="00A812A4" w:rsidRDefault="008710EE" w:rsidP="008710EE">
      <w:pPr>
        <w:spacing w:line="520" w:lineRule="exact"/>
        <w:ind w:right="35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 w:rsidR="00A812A4">
        <w:rPr>
          <w:sz w:val="28"/>
          <w:szCs w:val="28"/>
        </w:rPr>
        <w:t>2018</w:t>
      </w:r>
      <w:r w:rsidR="00A812A4">
        <w:rPr>
          <w:rFonts w:hint="eastAsia"/>
          <w:sz w:val="28"/>
          <w:szCs w:val="28"/>
        </w:rPr>
        <w:t>年</w:t>
      </w:r>
      <w:r w:rsidR="0039390E">
        <w:rPr>
          <w:rFonts w:hint="eastAsia"/>
          <w:sz w:val="28"/>
          <w:szCs w:val="28"/>
        </w:rPr>
        <w:t>6</w:t>
      </w:r>
      <w:r w:rsidR="00A812A4">
        <w:rPr>
          <w:rFonts w:hint="eastAsia"/>
          <w:sz w:val="28"/>
          <w:szCs w:val="28"/>
        </w:rPr>
        <w:t>月</w:t>
      </w:r>
      <w:r w:rsidR="0039390E">
        <w:rPr>
          <w:rFonts w:hint="eastAsia"/>
          <w:sz w:val="28"/>
          <w:szCs w:val="28"/>
        </w:rPr>
        <w:t>14</w:t>
      </w:r>
      <w:r w:rsidR="00A812A4">
        <w:rPr>
          <w:rFonts w:hint="eastAsia"/>
          <w:sz w:val="28"/>
          <w:szCs w:val="28"/>
        </w:rPr>
        <w:t>日</w:t>
      </w:r>
    </w:p>
    <w:p w:rsidR="0002430F" w:rsidRDefault="0002430F" w:rsidP="00A812A4">
      <w:pPr>
        <w:rPr>
          <w:sz w:val="24"/>
          <w:szCs w:val="24"/>
        </w:rPr>
      </w:pPr>
    </w:p>
    <w:p w:rsidR="0002430F" w:rsidRDefault="0002430F" w:rsidP="00A812A4">
      <w:pPr>
        <w:rPr>
          <w:sz w:val="24"/>
          <w:szCs w:val="24"/>
        </w:rPr>
      </w:pPr>
    </w:p>
    <w:p w:rsidR="0002430F" w:rsidRDefault="0002430F" w:rsidP="00A812A4">
      <w:pPr>
        <w:rPr>
          <w:sz w:val="24"/>
          <w:szCs w:val="24"/>
        </w:rPr>
      </w:pPr>
    </w:p>
    <w:p w:rsidR="00A812A4" w:rsidRDefault="00A812A4" w:rsidP="00A812A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附件：</w:t>
      </w:r>
    </w:p>
    <w:p w:rsidR="00A812A4" w:rsidRDefault="00A812A4" w:rsidP="00803543">
      <w:pPr>
        <w:spacing w:beforeLines="50" w:before="156" w:afterLines="50" w:after="156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品名：丛林迷彩服</w:t>
      </w:r>
    </w:p>
    <w:p w:rsidR="00A812A4" w:rsidRDefault="00A812A4" w:rsidP="00803543">
      <w:pPr>
        <w:spacing w:beforeLines="50" w:before="156" w:afterLines="50" w:after="156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面料：印花21平纹面料</w:t>
      </w:r>
    </w:p>
    <w:p w:rsidR="00A812A4" w:rsidRDefault="00A812A4" w:rsidP="00803543">
      <w:pPr>
        <w:pStyle w:val="HTML"/>
        <w:shd w:val="clear" w:color="auto" w:fill="FFFFFF"/>
        <w:spacing w:beforeLines="50" w:before="156" w:afterLines="50" w:after="156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耐磨号码：分为2/3 3/3 4/3 5/3 5/5 6/6 分别代表的是</w:t>
      </w:r>
    </w:p>
    <w:tbl>
      <w:tblPr>
        <w:tblStyle w:val="a3"/>
        <w:tblW w:w="8522" w:type="dxa"/>
        <w:tblLayout w:type="fixed"/>
        <w:tblLook w:val="04A0" w:firstRow="1" w:lastRow="0" w:firstColumn="1" w:lastColumn="0" w:noHBand="0" w:noVBand="1"/>
      </w:tblPr>
      <w:tblGrid>
        <w:gridCol w:w="1704"/>
        <w:gridCol w:w="1704"/>
        <w:gridCol w:w="1704"/>
        <w:gridCol w:w="1705"/>
        <w:gridCol w:w="1705"/>
      </w:tblGrid>
      <w:tr w:rsidR="00A812A4" w:rsidTr="00A82D4F">
        <w:tc>
          <w:tcPr>
            <w:tcW w:w="1704" w:type="dxa"/>
          </w:tcPr>
          <w:p w:rsidR="00A812A4" w:rsidRDefault="00A812A4" w:rsidP="00A82D4F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号码</w:t>
            </w:r>
          </w:p>
        </w:tc>
        <w:tc>
          <w:tcPr>
            <w:tcW w:w="1704" w:type="dxa"/>
          </w:tcPr>
          <w:p w:rsidR="00A812A4" w:rsidRDefault="00A812A4" w:rsidP="00A82D4F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衣长</w:t>
            </w:r>
          </w:p>
        </w:tc>
        <w:tc>
          <w:tcPr>
            <w:tcW w:w="1704" w:type="dxa"/>
          </w:tcPr>
          <w:p w:rsidR="00A812A4" w:rsidRDefault="00A812A4" w:rsidP="00A82D4F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裤长</w:t>
            </w:r>
          </w:p>
        </w:tc>
        <w:tc>
          <w:tcPr>
            <w:tcW w:w="1705" w:type="dxa"/>
          </w:tcPr>
          <w:p w:rsidR="00A812A4" w:rsidRDefault="00A812A4" w:rsidP="00A82D4F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腰围</w:t>
            </w:r>
          </w:p>
        </w:tc>
        <w:tc>
          <w:tcPr>
            <w:tcW w:w="1705" w:type="dxa"/>
          </w:tcPr>
          <w:p w:rsidR="00A812A4" w:rsidRDefault="00A812A4" w:rsidP="00A82D4F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身高</w:t>
            </w:r>
          </w:p>
        </w:tc>
      </w:tr>
      <w:tr w:rsidR="00A812A4" w:rsidTr="00A82D4F">
        <w:trPr>
          <w:trHeight w:val="567"/>
        </w:trPr>
        <w:tc>
          <w:tcPr>
            <w:tcW w:w="1704" w:type="dxa"/>
            <w:vAlign w:val="center"/>
          </w:tcPr>
          <w:p w:rsidR="00A812A4" w:rsidRDefault="00A812A4" w:rsidP="00A82D4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2/3</w:t>
            </w:r>
          </w:p>
        </w:tc>
        <w:tc>
          <w:tcPr>
            <w:tcW w:w="1704" w:type="dxa"/>
            <w:vAlign w:val="center"/>
          </w:tcPr>
          <w:p w:rsidR="00A812A4" w:rsidRDefault="00A812A4" w:rsidP="00A82D4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65</w:t>
            </w:r>
          </w:p>
        </w:tc>
        <w:tc>
          <w:tcPr>
            <w:tcW w:w="1704" w:type="dxa"/>
            <w:vAlign w:val="center"/>
          </w:tcPr>
          <w:p w:rsidR="00A812A4" w:rsidRDefault="00A812A4" w:rsidP="00A82D4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98</w:t>
            </w:r>
          </w:p>
        </w:tc>
        <w:tc>
          <w:tcPr>
            <w:tcW w:w="1705" w:type="dxa"/>
            <w:vAlign w:val="center"/>
          </w:tcPr>
          <w:p w:rsidR="00A812A4" w:rsidRDefault="00A812A4" w:rsidP="00A82D4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94</w:t>
            </w:r>
          </w:p>
        </w:tc>
        <w:tc>
          <w:tcPr>
            <w:tcW w:w="1705" w:type="dxa"/>
            <w:vAlign w:val="center"/>
          </w:tcPr>
          <w:p w:rsidR="00A812A4" w:rsidRDefault="00A812A4" w:rsidP="00A82D4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155-165</w:t>
            </w:r>
          </w:p>
        </w:tc>
      </w:tr>
      <w:tr w:rsidR="00A812A4" w:rsidTr="00A82D4F">
        <w:trPr>
          <w:trHeight w:val="567"/>
        </w:trPr>
        <w:tc>
          <w:tcPr>
            <w:tcW w:w="1704" w:type="dxa"/>
            <w:vAlign w:val="center"/>
          </w:tcPr>
          <w:p w:rsidR="00A812A4" w:rsidRDefault="00A812A4" w:rsidP="00A82D4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3/3</w:t>
            </w:r>
          </w:p>
        </w:tc>
        <w:tc>
          <w:tcPr>
            <w:tcW w:w="1704" w:type="dxa"/>
            <w:vAlign w:val="center"/>
          </w:tcPr>
          <w:p w:rsidR="00A812A4" w:rsidRDefault="00A812A4" w:rsidP="00A82D4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67</w:t>
            </w:r>
          </w:p>
        </w:tc>
        <w:tc>
          <w:tcPr>
            <w:tcW w:w="1704" w:type="dxa"/>
            <w:vAlign w:val="center"/>
          </w:tcPr>
          <w:p w:rsidR="00A812A4" w:rsidRDefault="00A812A4" w:rsidP="00A82D4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102</w:t>
            </w:r>
          </w:p>
        </w:tc>
        <w:tc>
          <w:tcPr>
            <w:tcW w:w="1705" w:type="dxa"/>
            <w:vAlign w:val="center"/>
          </w:tcPr>
          <w:p w:rsidR="00A812A4" w:rsidRDefault="00A812A4" w:rsidP="00A82D4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96</w:t>
            </w:r>
          </w:p>
        </w:tc>
        <w:tc>
          <w:tcPr>
            <w:tcW w:w="1705" w:type="dxa"/>
            <w:vAlign w:val="center"/>
          </w:tcPr>
          <w:p w:rsidR="00A812A4" w:rsidRDefault="00A812A4" w:rsidP="00A82D4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165-170</w:t>
            </w:r>
          </w:p>
        </w:tc>
      </w:tr>
      <w:tr w:rsidR="00A812A4" w:rsidTr="00A82D4F">
        <w:trPr>
          <w:trHeight w:val="567"/>
        </w:trPr>
        <w:tc>
          <w:tcPr>
            <w:tcW w:w="1704" w:type="dxa"/>
            <w:vAlign w:val="center"/>
          </w:tcPr>
          <w:p w:rsidR="00A812A4" w:rsidRDefault="00A812A4" w:rsidP="00A82D4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4/3</w:t>
            </w:r>
          </w:p>
        </w:tc>
        <w:tc>
          <w:tcPr>
            <w:tcW w:w="1704" w:type="dxa"/>
            <w:vAlign w:val="center"/>
          </w:tcPr>
          <w:p w:rsidR="00A812A4" w:rsidRDefault="00A812A4" w:rsidP="00A82D4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69</w:t>
            </w:r>
          </w:p>
        </w:tc>
        <w:tc>
          <w:tcPr>
            <w:tcW w:w="1704" w:type="dxa"/>
            <w:vAlign w:val="center"/>
          </w:tcPr>
          <w:p w:rsidR="00A812A4" w:rsidRDefault="00A812A4" w:rsidP="00A82D4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106</w:t>
            </w:r>
          </w:p>
        </w:tc>
        <w:tc>
          <w:tcPr>
            <w:tcW w:w="1705" w:type="dxa"/>
            <w:vAlign w:val="center"/>
          </w:tcPr>
          <w:p w:rsidR="00A812A4" w:rsidRDefault="00A812A4" w:rsidP="00A82D4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98</w:t>
            </w:r>
          </w:p>
        </w:tc>
        <w:tc>
          <w:tcPr>
            <w:tcW w:w="1705" w:type="dxa"/>
            <w:vAlign w:val="center"/>
          </w:tcPr>
          <w:p w:rsidR="00A812A4" w:rsidRDefault="00A812A4" w:rsidP="00A82D4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170-175</w:t>
            </w:r>
          </w:p>
        </w:tc>
      </w:tr>
      <w:tr w:rsidR="00A812A4" w:rsidTr="00A82D4F">
        <w:trPr>
          <w:trHeight w:val="567"/>
        </w:trPr>
        <w:tc>
          <w:tcPr>
            <w:tcW w:w="1704" w:type="dxa"/>
            <w:vAlign w:val="center"/>
          </w:tcPr>
          <w:p w:rsidR="00A812A4" w:rsidRDefault="00A812A4" w:rsidP="00A82D4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5/3</w:t>
            </w:r>
          </w:p>
        </w:tc>
        <w:tc>
          <w:tcPr>
            <w:tcW w:w="1704" w:type="dxa"/>
            <w:vAlign w:val="center"/>
          </w:tcPr>
          <w:p w:rsidR="00A812A4" w:rsidRDefault="00A812A4" w:rsidP="00A82D4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71</w:t>
            </w:r>
          </w:p>
        </w:tc>
        <w:tc>
          <w:tcPr>
            <w:tcW w:w="1704" w:type="dxa"/>
            <w:vAlign w:val="center"/>
          </w:tcPr>
          <w:p w:rsidR="00A812A4" w:rsidRDefault="00A812A4" w:rsidP="00A82D4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110</w:t>
            </w:r>
          </w:p>
        </w:tc>
        <w:tc>
          <w:tcPr>
            <w:tcW w:w="1705" w:type="dxa"/>
            <w:vAlign w:val="center"/>
          </w:tcPr>
          <w:p w:rsidR="00A812A4" w:rsidRDefault="00A812A4" w:rsidP="00A82D4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100</w:t>
            </w:r>
          </w:p>
        </w:tc>
        <w:tc>
          <w:tcPr>
            <w:tcW w:w="1705" w:type="dxa"/>
            <w:vAlign w:val="center"/>
          </w:tcPr>
          <w:p w:rsidR="00A812A4" w:rsidRDefault="00A812A4" w:rsidP="00A82D4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175-180</w:t>
            </w:r>
          </w:p>
        </w:tc>
      </w:tr>
      <w:tr w:rsidR="00A812A4" w:rsidTr="00A82D4F">
        <w:trPr>
          <w:trHeight w:val="567"/>
        </w:trPr>
        <w:tc>
          <w:tcPr>
            <w:tcW w:w="1704" w:type="dxa"/>
            <w:vAlign w:val="center"/>
          </w:tcPr>
          <w:p w:rsidR="00A812A4" w:rsidRDefault="00A812A4" w:rsidP="00A82D4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5/5</w:t>
            </w:r>
          </w:p>
        </w:tc>
        <w:tc>
          <w:tcPr>
            <w:tcW w:w="1704" w:type="dxa"/>
            <w:vAlign w:val="center"/>
          </w:tcPr>
          <w:p w:rsidR="00A812A4" w:rsidRDefault="00A812A4" w:rsidP="00A82D4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73</w:t>
            </w:r>
          </w:p>
        </w:tc>
        <w:tc>
          <w:tcPr>
            <w:tcW w:w="1704" w:type="dxa"/>
            <w:vAlign w:val="center"/>
          </w:tcPr>
          <w:p w:rsidR="00A812A4" w:rsidRDefault="00A812A4" w:rsidP="00A82D4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114</w:t>
            </w:r>
          </w:p>
        </w:tc>
        <w:tc>
          <w:tcPr>
            <w:tcW w:w="1705" w:type="dxa"/>
            <w:vAlign w:val="center"/>
          </w:tcPr>
          <w:p w:rsidR="00A812A4" w:rsidRDefault="00A812A4" w:rsidP="00A82D4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118</w:t>
            </w:r>
          </w:p>
        </w:tc>
        <w:tc>
          <w:tcPr>
            <w:tcW w:w="1705" w:type="dxa"/>
            <w:vAlign w:val="center"/>
          </w:tcPr>
          <w:p w:rsidR="00A812A4" w:rsidRDefault="00A812A4" w:rsidP="00A82D4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180-185</w:t>
            </w:r>
          </w:p>
        </w:tc>
      </w:tr>
      <w:tr w:rsidR="00A812A4" w:rsidTr="00A82D4F">
        <w:trPr>
          <w:trHeight w:val="567"/>
        </w:trPr>
        <w:tc>
          <w:tcPr>
            <w:tcW w:w="1704" w:type="dxa"/>
            <w:vAlign w:val="center"/>
          </w:tcPr>
          <w:p w:rsidR="00A812A4" w:rsidRDefault="00A812A4" w:rsidP="00A82D4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6/6</w:t>
            </w:r>
          </w:p>
        </w:tc>
        <w:tc>
          <w:tcPr>
            <w:tcW w:w="1704" w:type="dxa"/>
            <w:vAlign w:val="center"/>
          </w:tcPr>
          <w:p w:rsidR="00A812A4" w:rsidRDefault="00A812A4" w:rsidP="00A82D4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76</w:t>
            </w:r>
          </w:p>
        </w:tc>
        <w:tc>
          <w:tcPr>
            <w:tcW w:w="1704" w:type="dxa"/>
            <w:vAlign w:val="center"/>
          </w:tcPr>
          <w:p w:rsidR="00A812A4" w:rsidRDefault="00A812A4" w:rsidP="00A82D4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118</w:t>
            </w:r>
          </w:p>
        </w:tc>
        <w:tc>
          <w:tcPr>
            <w:tcW w:w="1705" w:type="dxa"/>
            <w:vAlign w:val="center"/>
          </w:tcPr>
          <w:p w:rsidR="00A812A4" w:rsidRDefault="00A812A4" w:rsidP="00A82D4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123</w:t>
            </w:r>
          </w:p>
        </w:tc>
        <w:tc>
          <w:tcPr>
            <w:tcW w:w="1705" w:type="dxa"/>
            <w:vAlign w:val="center"/>
          </w:tcPr>
          <w:p w:rsidR="00A812A4" w:rsidRDefault="00A812A4" w:rsidP="00A82D4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185以上</w:t>
            </w:r>
          </w:p>
        </w:tc>
      </w:tr>
    </w:tbl>
    <w:p w:rsidR="00A812A4" w:rsidRDefault="00A812A4" w:rsidP="00A812A4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上衣：拉链翻领，纽扣式门襟 ，有肩章带及胸前口袋。</w:t>
      </w:r>
    </w:p>
    <w:p w:rsidR="00A812A4" w:rsidRDefault="00A812A4" w:rsidP="00A812A4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裤子：可以调节裤脚的大小和紧裤脚，裆部要求双线跑档，双线锁边，配有口袋。</w:t>
      </w:r>
    </w:p>
    <w:p w:rsidR="00A812A4" w:rsidRDefault="00A812A4" w:rsidP="00A812A4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帽子：双层缝制，有橡皮筋调节松紧。</w:t>
      </w:r>
    </w:p>
    <w:p w:rsidR="00A812A4" w:rsidRDefault="00A812A4" w:rsidP="00A812A4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武装带：人造皮革，铁质镀锌扣环。</w:t>
      </w:r>
    </w:p>
    <w:p w:rsidR="00A812A4" w:rsidRDefault="00A812A4" w:rsidP="00A812A4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鞋子：帮面采用纯棉面料，橡胶大底耐磨防滑。二次硫化成型，穿着舒适方便。</w:t>
      </w:r>
    </w:p>
    <w:p w:rsidR="0028036D" w:rsidRPr="00A812A4" w:rsidRDefault="0028036D"/>
    <w:sectPr w:rsidR="0028036D" w:rsidRPr="00A812A4" w:rsidSect="002803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6A37" w:rsidRDefault="00106A37" w:rsidP="008710EE">
      <w:r>
        <w:separator/>
      </w:r>
    </w:p>
  </w:endnote>
  <w:endnote w:type="continuationSeparator" w:id="0">
    <w:p w:rsidR="00106A37" w:rsidRDefault="00106A37" w:rsidP="00871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6A37" w:rsidRDefault="00106A37" w:rsidP="008710EE">
      <w:r>
        <w:separator/>
      </w:r>
    </w:p>
  </w:footnote>
  <w:footnote w:type="continuationSeparator" w:id="0">
    <w:p w:rsidR="00106A37" w:rsidRDefault="00106A37" w:rsidP="008710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812A4"/>
    <w:rsid w:val="0002430F"/>
    <w:rsid w:val="00106A37"/>
    <w:rsid w:val="0028036D"/>
    <w:rsid w:val="00291B04"/>
    <w:rsid w:val="0039390E"/>
    <w:rsid w:val="00803543"/>
    <w:rsid w:val="008710EE"/>
    <w:rsid w:val="00A812A4"/>
    <w:rsid w:val="00B05C27"/>
    <w:rsid w:val="00B56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2A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Char"/>
    <w:uiPriority w:val="99"/>
    <w:unhideWhenUsed/>
    <w:qFormat/>
    <w:rsid w:val="00A812A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rsid w:val="00A812A4"/>
    <w:rPr>
      <w:rFonts w:ascii="宋体" w:eastAsia="宋体" w:hAnsi="宋体" w:cs="宋体"/>
      <w:kern w:val="0"/>
      <w:sz w:val="24"/>
      <w:szCs w:val="24"/>
    </w:rPr>
  </w:style>
  <w:style w:type="table" w:styleId="a3">
    <w:name w:val="Table Grid"/>
    <w:basedOn w:val="a1"/>
    <w:uiPriority w:val="59"/>
    <w:qFormat/>
    <w:rsid w:val="00A812A4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8710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710EE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710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710EE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0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CD5210-A9B4-4D4E-A8EB-242D15A6D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162</Words>
  <Characters>929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</cp:lastModifiedBy>
  <cp:revision>6</cp:revision>
  <dcterms:created xsi:type="dcterms:W3CDTF">2018-06-14T00:49:00Z</dcterms:created>
  <dcterms:modified xsi:type="dcterms:W3CDTF">2018-06-14T08:08:00Z</dcterms:modified>
</cp:coreProperties>
</file>