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EA033A" w14:textId="77777777" w:rsidR="00D532F3" w:rsidRPr="00A3738D" w:rsidRDefault="00A3738D" w:rsidP="00A3738D">
      <w:pPr>
        <w:jc w:val="center"/>
        <w:rPr>
          <w:b/>
          <w:sz w:val="28"/>
          <w:szCs w:val="28"/>
        </w:rPr>
      </w:pPr>
      <w:r w:rsidRPr="00A3738D">
        <w:rPr>
          <w:rFonts w:hint="eastAsia"/>
          <w:b/>
          <w:sz w:val="28"/>
          <w:szCs w:val="28"/>
        </w:rPr>
        <w:t>附件</w:t>
      </w:r>
      <w:r w:rsidRPr="00A3738D">
        <w:rPr>
          <w:rFonts w:hint="eastAsia"/>
          <w:b/>
          <w:sz w:val="28"/>
          <w:szCs w:val="28"/>
        </w:rPr>
        <w:t xml:space="preserve"> 1</w:t>
      </w:r>
      <w:r w:rsidRPr="00A3738D">
        <w:rPr>
          <w:rFonts w:hint="eastAsia"/>
          <w:b/>
          <w:sz w:val="28"/>
          <w:szCs w:val="28"/>
        </w:rPr>
        <w:t>：嵌入式技术应用开发赛项设备采购项目需求明细表</w:t>
      </w:r>
    </w:p>
    <w:p w14:paraId="118A87FD" w14:textId="77777777" w:rsidR="00A3738D" w:rsidRDefault="00A3738D"/>
    <w:tbl>
      <w:tblPr>
        <w:tblW w:w="90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3"/>
        <w:gridCol w:w="1956"/>
        <w:gridCol w:w="3855"/>
        <w:gridCol w:w="816"/>
        <w:gridCol w:w="1003"/>
        <w:gridCol w:w="851"/>
      </w:tblGrid>
      <w:tr w:rsidR="00A3738D" w:rsidRPr="00FB0787" w14:paraId="5CA81EB1" w14:textId="77777777" w:rsidTr="0065348A">
        <w:trPr>
          <w:trHeight w:val="222"/>
          <w:jc w:val="center"/>
        </w:trPr>
        <w:tc>
          <w:tcPr>
            <w:tcW w:w="603" w:type="dxa"/>
            <w:shd w:val="clear" w:color="auto" w:fill="auto"/>
            <w:vAlign w:val="center"/>
          </w:tcPr>
          <w:p w14:paraId="0A8FA611" w14:textId="77777777" w:rsidR="00A3738D" w:rsidRPr="00FB0787" w:rsidRDefault="00A3738D" w:rsidP="0065348A">
            <w:pPr>
              <w:jc w:val="center"/>
              <w:rPr>
                <w:rFonts w:ascii="Times New Roman" w:eastAsia="宋体" w:hAnsi="Times New Roman" w:cs="Times New Roman"/>
                <w:sz w:val="24"/>
                <w:szCs w:val="24"/>
              </w:rPr>
            </w:pPr>
            <w:r w:rsidRPr="00FB0787">
              <w:rPr>
                <w:rFonts w:ascii="Times New Roman" w:eastAsia="宋体" w:hAnsi="Times New Roman" w:cs="Times New Roman" w:hint="eastAsia"/>
                <w:sz w:val="24"/>
                <w:szCs w:val="24"/>
              </w:rPr>
              <w:t>序号</w:t>
            </w:r>
          </w:p>
        </w:tc>
        <w:tc>
          <w:tcPr>
            <w:tcW w:w="1956" w:type="dxa"/>
            <w:shd w:val="clear" w:color="auto" w:fill="auto"/>
            <w:vAlign w:val="center"/>
          </w:tcPr>
          <w:p w14:paraId="43E293A5" w14:textId="77777777" w:rsidR="00A3738D" w:rsidRPr="00FB0787" w:rsidRDefault="00A3738D" w:rsidP="0065348A">
            <w:pPr>
              <w:jc w:val="center"/>
              <w:rPr>
                <w:rFonts w:ascii="Times New Roman" w:eastAsia="宋体" w:hAnsi="Times New Roman" w:cs="Times New Roman"/>
                <w:sz w:val="24"/>
                <w:szCs w:val="24"/>
              </w:rPr>
            </w:pPr>
            <w:r w:rsidRPr="00FB0787">
              <w:rPr>
                <w:rFonts w:ascii="Times New Roman" w:eastAsia="宋体" w:hAnsi="Times New Roman" w:cs="Times New Roman" w:hint="eastAsia"/>
                <w:sz w:val="24"/>
                <w:szCs w:val="24"/>
              </w:rPr>
              <w:t>物品名称</w:t>
            </w:r>
          </w:p>
        </w:tc>
        <w:tc>
          <w:tcPr>
            <w:tcW w:w="3855" w:type="dxa"/>
            <w:shd w:val="clear" w:color="auto" w:fill="auto"/>
            <w:vAlign w:val="center"/>
          </w:tcPr>
          <w:p w14:paraId="664706FE" w14:textId="77777777" w:rsidR="00A3738D" w:rsidRPr="00FB0787" w:rsidRDefault="00A3738D" w:rsidP="0065348A">
            <w:pPr>
              <w:jc w:val="center"/>
              <w:rPr>
                <w:rFonts w:ascii="Times New Roman" w:eastAsia="宋体" w:hAnsi="Times New Roman" w:cs="Times New Roman"/>
                <w:sz w:val="24"/>
                <w:szCs w:val="24"/>
              </w:rPr>
            </w:pPr>
            <w:r w:rsidRPr="00FB0787">
              <w:rPr>
                <w:rFonts w:ascii="Times New Roman" w:eastAsia="宋体" w:hAnsi="Times New Roman" w:cs="Times New Roman" w:hint="eastAsia"/>
                <w:sz w:val="24"/>
                <w:szCs w:val="24"/>
              </w:rPr>
              <w:t>参数</w:t>
            </w:r>
          </w:p>
        </w:tc>
        <w:tc>
          <w:tcPr>
            <w:tcW w:w="816" w:type="dxa"/>
            <w:vAlign w:val="center"/>
          </w:tcPr>
          <w:p w14:paraId="4DE4273F" w14:textId="77777777" w:rsidR="00A3738D" w:rsidRPr="00FB0787" w:rsidRDefault="00A3738D" w:rsidP="0065348A">
            <w:pPr>
              <w:jc w:val="center"/>
              <w:rPr>
                <w:rFonts w:ascii="Times New Roman" w:eastAsia="宋体" w:hAnsi="Times New Roman" w:cs="Times New Roman"/>
                <w:sz w:val="24"/>
                <w:szCs w:val="24"/>
              </w:rPr>
            </w:pPr>
            <w:r w:rsidRPr="00FB0787">
              <w:rPr>
                <w:rFonts w:ascii="Times New Roman" w:eastAsia="宋体" w:hAnsi="Times New Roman" w:cs="Times New Roman" w:hint="eastAsia"/>
                <w:sz w:val="24"/>
                <w:szCs w:val="24"/>
              </w:rPr>
              <w:t>数量</w:t>
            </w:r>
          </w:p>
        </w:tc>
        <w:tc>
          <w:tcPr>
            <w:tcW w:w="1003" w:type="dxa"/>
            <w:shd w:val="clear" w:color="auto" w:fill="auto"/>
            <w:vAlign w:val="center"/>
          </w:tcPr>
          <w:p w14:paraId="44C28815" w14:textId="77777777" w:rsidR="00A3738D" w:rsidRDefault="00A3738D" w:rsidP="0065348A">
            <w:pPr>
              <w:jc w:val="center"/>
              <w:rPr>
                <w:rFonts w:ascii="Times New Roman" w:eastAsia="宋体" w:hAnsi="Times New Roman" w:cs="Times New Roman"/>
                <w:sz w:val="24"/>
                <w:szCs w:val="24"/>
              </w:rPr>
            </w:pPr>
            <w:r w:rsidRPr="00FB0787">
              <w:rPr>
                <w:rFonts w:ascii="Times New Roman" w:eastAsia="宋体" w:hAnsi="Times New Roman" w:cs="Times New Roman" w:hint="eastAsia"/>
                <w:sz w:val="24"/>
                <w:szCs w:val="24"/>
              </w:rPr>
              <w:t>单价</w:t>
            </w:r>
          </w:p>
          <w:p w14:paraId="75EB728E" w14:textId="77777777" w:rsidR="00A3738D" w:rsidRPr="00FB0787" w:rsidRDefault="00A3738D" w:rsidP="0065348A">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（元）</w:t>
            </w:r>
          </w:p>
        </w:tc>
        <w:tc>
          <w:tcPr>
            <w:tcW w:w="851" w:type="dxa"/>
            <w:shd w:val="clear" w:color="auto" w:fill="auto"/>
            <w:vAlign w:val="center"/>
          </w:tcPr>
          <w:p w14:paraId="6496A520" w14:textId="77777777" w:rsidR="00A3738D" w:rsidRDefault="00A3738D" w:rsidP="0065348A">
            <w:pPr>
              <w:jc w:val="center"/>
              <w:rPr>
                <w:rFonts w:ascii="Times New Roman" w:eastAsia="宋体" w:hAnsi="Times New Roman" w:cs="Times New Roman"/>
                <w:sz w:val="24"/>
                <w:szCs w:val="24"/>
              </w:rPr>
            </w:pPr>
            <w:r w:rsidRPr="00FB0787">
              <w:rPr>
                <w:rFonts w:ascii="Times New Roman" w:eastAsia="宋体" w:hAnsi="Times New Roman" w:cs="Times New Roman" w:hint="eastAsia"/>
                <w:sz w:val="24"/>
                <w:szCs w:val="24"/>
              </w:rPr>
              <w:t>金额</w:t>
            </w:r>
          </w:p>
          <w:p w14:paraId="02499A11" w14:textId="77777777" w:rsidR="00A3738D" w:rsidRPr="00FB0787" w:rsidRDefault="00A3738D" w:rsidP="0065348A">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（元）</w:t>
            </w:r>
          </w:p>
        </w:tc>
      </w:tr>
      <w:tr w:rsidR="00A3738D" w:rsidRPr="00FB0787" w14:paraId="6BBA0655" w14:textId="77777777" w:rsidTr="0065348A">
        <w:trPr>
          <w:trHeight w:val="523"/>
          <w:jc w:val="center"/>
        </w:trPr>
        <w:tc>
          <w:tcPr>
            <w:tcW w:w="603" w:type="dxa"/>
            <w:shd w:val="clear" w:color="auto" w:fill="auto"/>
            <w:vAlign w:val="center"/>
          </w:tcPr>
          <w:p w14:paraId="38AE6610" w14:textId="77777777" w:rsidR="00A3738D" w:rsidRPr="00FB0787" w:rsidRDefault="00A3738D" w:rsidP="0065348A">
            <w:pPr>
              <w:jc w:val="center"/>
              <w:rPr>
                <w:rFonts w:ascii="Times New Roman" w:eastAsia="宋体" w:hAnsi="Times New Roman" w:cs="Times New Roman"/>
                <w:sz w:val="24"/>
                <w:szCs w:val="24"/>
              </w:rPr>
            </w:pPr>
            <w:r w:rsidRPr="00FB0787">
              <w:rPr>
                <w:rFonts w:ascii="Times New Roman" w:eastAsia="宋体" w:hAnsi="Times New Roman" w:cs="Times New Roman" w:hint="eastAsia"/>
                <w:sz w:val="24"/>
                <w:szCs w:val="24"/>
              </w:rPr>
              <w:t>1</w:t>
            </w:r>
          </w:p>
        </w:tc>
        <w:tc>
          <w:tcPr>
            <w:tcW w:w="1956" w:type="dxa"/>
            <w:shd w:val="clear" w:color="auto" w:fill="auto"/>
            <w:vAlign w:val="center"/>
          </w:tcPr>
          <w:p w14:paraId="158E44AA" w14:textId="77777777" w:rsidR="00A3738D" w:rsidRPr="00C143A8" w:rsidRDefault="00A3738D" w:rsidP="0065348A">
            <w:pPr>
              <w:rPr>
                <w:rFonts w:ascii="Times New Roman" w:eastAsia="宋体" w:hAnsi="Times New Roman" w:cs="Times New Roman"/>
                <w:sz w:val="24"/>
                <w:szCs w:val="24"/>
              </w:rPr>
            </w:pPr>
            <w:r w:rsidRPr="00C143A8">
              <w:rPr>
                <w:rFonts w:ascii="Times New Roman" w:eastAsia="宋体" w:hAnsi="Times New Roman" w:cs="Times New Roman" w:hint="eastAsia"/>
                <w:sz w:val="24"/>
                <w:szCs w:val="24"/>
              </w:rPr>
              <w:t>嵌入式系统综合应用创新实训开发装</w:t>
            </w:r>
            <w:bookmarkStart w:id="0" w:name="_GoBack"/>
            <w:bookmarkEnd w:id="0"/>
            <w:r w:rsidRPr="00C143A8">
              <w:rPr>
                <w:rFonts w:ascii="Times New Roman" w:eastAsia="宋体" w:hAnsi="Times New Roman" w:cs="Times New Roman" w:hint="eastAsia"/>
                <w:sz w:val="24"/>
                <w:szCs w:val="24"/>
              </w:rPr>
              <w:t>置</w:t>
            </w:r>
          </w:p>
        </w:tc>
        <w:tc>
          <w:tcPr>
            <w:tcW w:w="3855" w:type="dxa"/>
            <w:shd w:val="clear" w:color="auto" w:fill="auto"/>
            <w:vAlign w:val="center"/>
          </w:tcPr>
          <w:p w14:paraId="0DECE0DD" w14:textId="77777777" w:rsidR="00A3738D" w:rsidRPr="00C143A8" w:rsidRDefault="00A3738D" w:rsidP="0065348A">
            <w:pPr>
              <w:jc w:val="left"/>
              <w:rPr>
                <w:rFonts w:ascii="宋体" w:eastAsia="宋体" w:hAnsi="宋体" w:cs="Times New Roman"/>
                <w:sz w:val="24"/>
                <w:szCs w:val="24"/>
              </w:rPr>
            </w:pPr>
            <w:r w:rsidRPr="00C143A8">
              <w:rPr>
                <w:rFonts w:ascii="宋体" w:eastAsia="宋体" w:hAnsi="宋体" w:cs="Times New Roman" w:hint="eastAsia"/>
                <w:sz w:val="24"/>
                <w:szCs w:val="24"/>
              </w:rPr>
              <w:t>1、本装置是嵌入式技能大赛主体设备，完全满足赛项要求。装置预留有多种应用扩展接口，可与多种设备互联互通，可联网、组网控制，可作为多种教学平台使用，适用于单片机、传感器、嵌入式、物联网、机器人、汽车电子、移动互联与智能控制等电子信息大类相关专业教学实践应用。</w:t>
            </w:r>
          </w:p>
          <w:p w14:paraId="537B2D1D" w14:textId="77777777" w:rsidR="00A3738D" w:rsidRPr="00C143A8" w:rsidRDefault="00A3738D" w:rsidP="0065348A">
            <w:pPr>
              <w:jc w:val="left"/>
              <w:rPr>
                <w:rFonts w:ascii="宋体" w:eastAsia="宋体" w:hAnsi="宋体" w:cs="Times New Roman"/>
                <w:sz w:val="24"/>
                <w:szCs w:val="24"/>
              </w:rPr>
            </w:pPr>
            <w:r w:rsidRPr="00C143A8">
              <w:rPr>
                <w:rFonts w:ascii="宋体" w:eastAsia="宋体" w:hAnsi="宋体" w:cs="Times New Roman" w:hint="eastAsia"/>
                <w:sz w:val="24"/>
                <w:szCs w:val="24"/>
              </w:rPr>
              <w:t>2、本装置包含100万数控云台摄像头、码盘测速单元、现场总线通信单元、RFID射频通信模块、信息显示单元、智能循迹模块、OLED显示模块、电量监测单元、无线通信单元（支持WiFi/ZigBee/BLE/LoRa/NB-IoT）、离线式语音识别单元、红外通信单元、超声波、光照强度等多种传感器单元。</w:t>
            </w:r>
          </w:p>
          <w:p w14:paraId="62CADC0C" w14:textId="77777777" w:rsidR="00A3738D" w:rsidRDefault="00A3738D" w:rsidP="0065348A">
            <w:pPr>
              <w:jc w:val="left"/>
              <w:rPr>
                <w:rFonts w:ascii="宋体" w:eastAsia="宋体" w:hAnsi="宋体" w:cs="Times New Roman"/>
                <w:sz w:val="24"/>
                <w:szCs w:val="24"/>
              </w:rPr>
            </w:pPr>
            <w:r w:rsidRPr="00C143A8">
              <w:rPr>
                <w:rFonts w:ascii="宋体" w:eastAsia="宋体" w:hAnsi="宋体" w:cs="Times New Roman" w:hint="eastAsia"/>
                <w:sz w:val="24"/>
                <w:szCs w:val="24"/>
              </w:rPr>
              <w:t>3、本装置提供配套STM32F4开发资源包、离线式语音识别开发资源包、RFID开发资源包、Android应用开发资源包、图像识别与处理资源包等相关资源，可支持平台运动控制与自动纠正转速、传感器数据采集、视频采集与处理、二维码识别、车牌识别、颜色识别、红外控制、WiFi传输、ZigBee通信、LoRa通信、RFID射频识别、APP应用开发等功能。</w:t>
            </w:r>
          </w:p>
          <w:p w14:paraId="3C10C4E9" w14:textId="0669FAD7" w:rsidR="00D36F0F" w:rsidRPr="0031709B" w:rsidRDefault="00A30370" w:rsidP="00D36F0F">
            <w:pPr>
              <w:jc w:val="left"/>
              <w:rPr>
                <w:rFonts w:ascii="宋体" w:eastAsia="宋体" w:hAnsi="宋体" w:cs="Times New Roman"/>
                <w:sz w:val="24"/>
                <w:szCs w:val="24"/>
              </w:rPr>
            </w:pPr>
            <w:r w:rsidRPr="00A30370">
              <w:rPr>
                <w:rFonts w:ascii="宋体" w:eastAsia="宋体" w:hAnsi="宋体" w:cs="Times New Roman" w:hint="eastAsia"/>
                <w:sz w:val="24"/>
                <w:szCs w:val="24"/>
              </w:rPr>
              <w:t>▲</w:t>
            </w:r>
            <w:r w:rsidR="00D36F0F" w:rsidRPr="0060006A">
              <w:rPr>
                <w:rFonts w:ascii="宋体" w:eastAsia="宋体" w:hAnsi="宋体" w:cs="Times New Roman"/>
                <w:b/>
                <w:sz w:val="24"/>
                <w:szCs w:val="24"/>
              </w:rPr>
              <w:t>4</w:t>
            </w:r>
            <w:r w:rsidR="00D36F0F" w:rsidRPr="0060006A">
              <w:rPr>
                <w:rFonts w:ascii="宋体" w:eastAsia="宋体" w:hAnsi="宋体" w:cs="Times New Roman" w:hint="eastAsia"/>
                <w:b/>
                <w:sz w:val="24"/>
                <w:szCs w:val="24"/>
              </w:rPr>
              <w:t>、装置要求满足全国职业院校技能大赛“嵌入式技术应用开发”赛项设备要求，可与智能手机、PAD等终端互联互通，其上位机与嵌入式综合应用创新实训开发装置通信方式满足全国职业院校技能大赛嵌入式技术应用开发赛项的标准通信协议，方便学生训练使用。</w:t>
            </w:r>
          </w:p>
          <w:p w14:paraId="377E9F88" w14:textId="6159F09E" w:rsidR="00D36F0F" w:rsidRPr="00FB0787" w:rsidRDefault="00D36F0F" w:rsidP="00D36F0F">
            <w:pPr>
              <w:jc w:val="left"/>
              <w:rPr>
                <w:rFonts w:ascii="宋体" w:eastAsia="宋体" w:hAnsi="宋体" w:cs="Times New Roman"/>
                <w:sz w:val="24"/>
                <w:szCs w:val="24"/>
              </w:rPr>
            </w:pPr>
          </w:p>
        </w:tc>
        <w:tc>
          <w:tcPr>
            <w:tcW w:w="816" w:type="dxa"/>
            <w:vAlign w:val="center"/>
          </w:tcPr>
          <w:p w14:paraId="0FBAF0C3" w14:textId="77777777" w:rsidR="00A3738D" w:rsidRPr="00FB0787" w:rsidRDefault="00A3738D" w:rsidP="0065348A">
            <w:pPr>
              <w:jc w:val="center"/>
              <w:rPr>
                <w:rFonts w:ascii="宋体" w:eastAsia="宋体" w:hAnsi="宋体" w:cs="Times New Roman"/>
                <w:sz w:val="24"/>
                <w:szCs w:val="24"/>
              </w:rPr>
            </w:pPr>
            <w:r w:rsidRPr="00FB0787">
              <w:rPr>
                <w:rFonts w:ascii="宋体" w:eastAsia="宋体" w:hAnsi="宋体" w:cs="Times New Roman" w:hint="eastAsia"/>
                <w:sz w:val="24"/>
                <w:szCs w:val="24"/>
              </w:rPr>
              <w:t>1</w:t>
            </w:r>
          </w:p>
        </w:tc>
        <w:tc>
          <w:tcPr>
            <w:tcW w:w="1003" w:type="dxa"/>
            <w:shd w:val="clear" w:color="auto" w:fill="auto"/>
            <w:vAlign w:val="center"/>
          </w:tcPr>
          <w:p w14:paraId="11B31FD7" w14:textId="77777777" w:rsidR="00A3738D" w:rsidRPr="00FB0787" w:rsidRDefault="00A3738D" w:rsidP="0065348A">
            <w:pPr>
              <w:jc w:val="center"/>
              <w:rPr>
                <w:rFonts w:ascii="宋体" w:eastAsia="宋体" w:hAnsi="宋体" w:cs="Times New Roman"/>
                <w:sz w:val="24"/>
                <w:szCs w:val="24"/>
              </w:rPr>
            </w:pPr>
          </w:p>
        </w:tc>
        <w:tc>
          <w:tcPr>
            <w:tcW w:w="851" w:type="dxa"/>
            <w:shd w:val="clear" w:color="auto" w:fill="auto"/>
            <w:vAlign w:val="center"/>
          </w:tcPr>
          <w:p w14:paraId="1FD93B06" w14:textId="77777777" w:rsidR="00A3738D" w:rsidRPr="00FB0787" w:rsidRDefault="00A3738D" w:rsidP="0065348A">
            <w:pPr>
              <w:jc w:val="center"/>
              <w:rPr>
                <w:rFonts w:ascii="宋体" w:eastAsia="宋体" w:hAnsi="宋体" w:cs="Times New Roman"/>
                <w:sz w:val="24"/>
                <w:szCs w:val="24"/>
              </w:rPr>
            </w:pPr>
          </w:p>
        </w:tc>
      </w:tr>
      <w:tr w:rsidR="00A3738D" w:rsidRPr="00FB0787" w14:paraId="77CD615A" w14:textId="77777777" w:rsidTr="0065348A">
        <w:trPr>
          <w:trHeight w:val="458"/>
          <w:jc w:val="center"/>
        </w:trPr>
        <w:tc>
          <w:tcPr>
            <w:tcW w:w="603" w:type="dxa"/>
            <w:shd w:val="clear" w:color="auto" w:fill="auto"/>
            <w:vAlign w:val="center"/>
          </w:tcPr>
          <w:p w14:paraId="5A91CAB6" w14:textId="77777777" w:rsidR="00A3738D" w:rsidRPr="00FB0787" w:rsidRDefault="00A3738D" w:rsidP="0065348A">
            <w:pPr>
              <w:jc w:val="center"/>
              <w:rPr>
                <w:rFonts w:ascii="Times New Roman" w:eastAsia="宋体" w:hAnsi="Times New Roman" w:cs="Times New Roman"/>
                <w:sz w:val="24"/>
                <w:szCs w:val="24"/>
              </w:rPr>
            </w:pPr>
            <w:r w:rsidRPr="00FB0787">
              <w:rPr>
                <w:rFonts w:ascii="Times New Roman" w:eastAsia="宋体" w:hAnsi="Times New Roman" w:cs="Times New Roman" w:hint="eastAsia"/>
                <w:sz w:val="24"/>
                <w:szCs w:val="24"/>
              </w:rPr>
              <w:t>2</w:t>
            </w:r>
          </w:p>
        </w:tc>
        <w:tc>
          <w:tcPr>
            <w:tcW w:w="1956" w:type="dxa"/>
            <w:shd w:val="clear" w:color="auto" w:fill="auto"/>
            <w:vAlign w:val="center"/>
          </w:tcPr>
          <w:p w14:paraId="261A8E3F" w14:textId="77777777" w:rsidR="00A3738D" w:rsidRPr="00FB0787" w:rsidRDefault="00A3738D" w:rsidP="0065348A">
            <w:pPr>
              <w:jc w:val="center"/>
              <w:rPr>
                <w:rFonts w:ascii="宋体" w:eastAsia="宋体" w:hAnsi="宋体" w:cs="Times New Roman"/>
                <w:sz w:val="24"/>
                <w:szCs w:val="24"/>
              </w:rPr>
            </w:pPr>
            <w:r w:rsidRPr="00C143A8">
              <w:rPr>
                <w:rFonts w:ascii="Times New Roman" w:eastAsia="宋体" w:hAnsi="Times New Roman" w:cs="Times New Roman" w:hint="eastAsia"/>
                <w:sz w:val="24"/>
                <w:szCs w:val="24"/>
              </w:rPr>
              <w:t>智能移动机器人</w:t>
            </w:r>
          </w:p>
        </w:tc>
        <w:tc>
          <w:tcPr>
            <w:tcW w:w="3855" w:type="dxa"/>
            <w:shd w:val="clear" w:color="auto" w:fill="auto"/>
            <w:vAlign w:val="center"/>
          </w:tcPr>
          <w:p w14:paraId="63CFD077" w14:textId="77777777" w:rsidR="00A3738D" w:rsidRPr="00C143A8" w:rsidRDefault="00A3738D" w:rsidP="0065348A">
            <w:pPr>
              <w:spacing w:line="240" w:lineRule="atLeast"/>
              <w:jc w:val="left"/>
              <w:rPr>
                <w:rFonts w:ascii="宋体" w:eastAsia="宋体" w:hAnsi="宋体" w:cs="Times New Roman"/>
                <w:sz w:val="24"/>
                <w:szCs w:val="24"/>
              </w:rPr>
            </w:pPr>
            <w:r w:rsidRPr="00C143A8">
              <w:rPr>
                <w:rFonts w:ascii="宋体" w:eastAsia="宋体" w:hAnsi="宋体" w:cs="Times New Roman" w:hint="eastAsia"/>
                <w:sz w:val="24"/>
                <w:szCs w:val="24"/>
              </w:rPr>
              <w:t>1、本平台留有多种应用扩展接口，</w:t>
            </w:r>
            <w:r w:rsidRPr="00C143A8">
              <w:rPr>
                <w:rFonts w:ascii="宋体" w:eastAsia="宋体" w:hAnsi="宋体" w:cs="Times New Roman" w:hint="eastAsia"/>
                <w:sz w:val="24"/>
                <w:szCs w:val="24"/>
              </w:rPr>
              <w:lastRenderedPageBreak/>
              <w:t>接轨世界技能大赛移动机器人项目，可与多种设备互联互通，可组网控制，可作为多种教学平台使用，适用于单片机、传感器、机器人、智能控制等教学实践应用。</w:t>
            </w:r>
          </w:p>
          <w:p w14:paraId="367D4D4F" w14:textId="77777777" w:rsidR="00A3738D" w:rsidRPr="00C143A8" w:rsidRDefault="00A3738D" w:rsidP="0065348A">
            <w:pPr>
              <w:spacing w:line="240" w:lineRule="atLeast"/>
              <w:jc w:val="left"/>
              <w:rPr>
                <w:rFonts w:ascii="宋体" w:eastAsia="宋体" w:hAnsi="宋体" w:cs="Times New Roman"/>
                <w:sz w:val="24"/>
                <w:szCs w:val="24"/>
              </w:rPr>
            </w:pPr>
            <w:r w:rsidRPr="00C143A8">
              <w:rPr>
                <w:rFonts w:ascii="宋体" w:eastAsia="宋体" w:hAnsi="宋体" w:cs="Times New Roman" w:hint="eastAsia"/>
                <w:sz w:val="24"/>
                <w:szCs w:val="24"/>
              </w:rPr>
              <w:t>2、平台搭载机器视觉摄像头，拥有智能循迹单元、智能移动机器人运动控制单元、测速码盘模块、信息显示单元、电量监测单元、WiFi通信单元、ZigBee/LoRa通信单元、超声波测距单元、光照强度检测单元、语音识别单元等组成元素。</w:t>
            </w:r>
          </w:p>
          <w:p w14:paraId="000B8EA5" w14:textId="7102E97F" w:rsidR="00D36F0F" w:rsidRPr="00186BDA" w:rsidRDefault="00A3738D" w:rsidP="0065348A">
            <w:pPr>
              <w:spacing w:line="240" w:lineRule="atLeast"/>
              <w:jc w:val="left"/>
              <w:rPr>
                <w:rFonts w:ascii="宋体" w:eastAsia="宋体" w:hAnsi="宋体" w:cs="Times New Roman"/>
                <w:sz w:val="24"/>
                <w:szCs w:val="24"/>
              </w:rPr>
            </w:pPr>
            <w:r w:rsidRPr="00C143A8">
              <w:rPr>
                <w:rFonts w:ascii="宋体" w:eastAsia="宋体" w:hAnsi="宋体" w:cs="Times New Roman" w:hint="eastAsia"/>
                <w:sz w:val="24"/>
                <w:szCs w:val="24"/>
              </w:rPr>
              <w:t>3、平台提供配套开源硬件开发资源包、机器视觉识别开发资源包、Python开发资源包等相关资源，可完成智能移动机器人运动控制、传感器数据采集、机器视觉识别（颜色、图形识别）、红外通信、WiFi传输、ZigBee通信等功能。</w:t>
            </w:r>
          </w:p>
        </w:tc>
        <w:tc>
          <w:tcPr>
            <w:tcW w:w="816" w:type="dxa"/>
            <w:vAlign w:val="center"/>
          </w:tcPr>
          <w:p w14:paraId="566BF33B" w14:textId="77777777" w:rsidR="00A3738D" w:rsidRPr="00FB0787" w:rsidRDefault="00A3738D" w:rsidP="0065348A">
            <w:pPr>
              <w:jc w:val="center"/>
              <w:rPr>
                <w:rFonts w:ascii="宋体" w:eastAsia="宋体" w:hAnsi="宋体" w:cs="Times New Roman"/>
                <w:sz w:val="24"/>
                <w:szCs w:val="24"/>
              </w:rPr>
            </w:pPr>
            <w:r>
              <w:rPr>
                <w:rFonts w:ascii="宋体" w:eastAsia="宋体" w:hAnsi="宋体" w:cs="Times New Roman" w:hint="eastAsia"/>
                <w:sz w:val="24"/>
                <w:szCs w:val="24"/>
              </w:rPr>
              <w:lastRenderedPageBreak/>
              <w:t>1</w:t>
            </w:r>
          </w:p>
        </w:tc>
        <w:tc>
          <w:tcPr>
            <w:tcW w:w="1003" w:type="dxa"/>
            <w:shd w:val="clear" w:color="auto" w:fill="auto"/>
            <w:vAlign w:val="center"/>
          </w:tcPr>
          <w:p w14:paraId="065F0D7C" w14:textId="77777777" w:rsidR="00A3738D" w:rsidRPr="00FB0787" w:rsidRDefault="00A3738D" w:rsidP="0065348A">
            <w:pPr>
              <w:jc w:val="center"/>
              <w:rPr>
                <w:rFonts w:ascii="宋体" w:eastAsia="宋体" w:hAnsi="宋体" w:cs="Times New Roman"/>
                <w:sz w:val="24"/>
                <w:szCs w:val="24"/>
              </w:rPr>
            </w:pPr>
          </w:p>
        </w:tc>
        <w:tc>
          <w:tcPr>
            <w:tcW w:w="851" w:type="dxa"/>
            <w:shd w:val="clear" w:color="auto" w:fill="auto"/>
            <w:vAlign w:val="center"/>
          </w:tcPr>
          <w:p w14:paraId="0794F025" w14:textId="77777777" w:rsidR="00A3738D" w:rsidRPr="00FB0787" w:rsidRDefault="00A3738D" w:rsidP="0065348A">
            <w:pPr>
              <w:jc w:val="center"/>
              <w:rPr>
                <w:rFonts w:ascii="宋体" w:eastAsia="宋体" w:hAnsi="宋体" w:cs="Times New Roman"/>
                <w:sz w:val="24"/>
                <w:szCs w:val="24"/>
              </w:rPr>
            </w:pPr>
          </w:p>
        </w:tc>
      </w:tr>
      <w:tr w:rsidR="00A3738D" w:rsidRPr="00FB0787" w14:paraId="4697295C" w14:textId="77777777" w:rsidTr="0065348A">
        <w:trPr>
          <w:trHeight w:val="852"/>
          <w:jc w:val="center"/>
        </w:trPr>
        <w:tc>
          <w:tcPr>
            <w:tcW w:w="2559" w:type="dxa"/>
            <w:gridSpan w:val="2"/>
            <w:shd w:val="clear" w:color="auto" w:fill="auto"/>
            <w:vAlign w:val="center"/>
          </w:tcPr>
          <w:p w14:paraId="1D1CB674" w14:textId="77777777" w:rsidR="00A3738D" w:rsidRPr="00C143A8" w:rsidRDefault="00A3738D" w:rsidP="0065348A">
            <w:pPr>
              <w:jc w:val="center"/>
              <w:rPr>
                <w:rFonts w:ascii="Times New Roman" w:eastAsia="宋体" w:hAnsi="Times New Roman" w:cs="Times New Roman"/>
                <w:sz w:val="24"/>
                <w:szCs w:val="24"/>
              </w:rPr>
            </w:pPr>
            <w:r w:rsidRPr="00C143A8">
              <w:rPr>
                <w:rFonts w:ascii="Times New Roman" w:eastAsia="宋体" w:hAnsi="Times New Roman" w:cs="Times New Roman" w:hint="eastAsia"/>
                <w:sz w:val="24"/>
                <w:szCs w:val="24"/>
              </w:rPr>
              <w:lastRenderedPageBreak/>
              <w:t>金额合计</w:t>
            </w:r>
          </w:p>
        </w:tc>
        <w:tc>
          <w:tcPr>
            <w:tcW w:w="6525" w:type="dxa"/>
            <w:gridSpan w:val="4"/>
            <w:shd w:val="clear" w:color="auto" w:fill="auto"/>
            <w:vAlign w:val="center"/>
          </w:tcPr>
          <w:p w14:paraId="7190443F" w14:textId="77777777" w:rsidR="00A3738D" w:rsidRPr="00FB0787" w:rsidRDefault="00A3738D" w:rsidP="0065348A">
            <w:pPr>
              <w:jc w:val="center"/>
              <w:rPr>
                <w:rFonts w:ascii="宋体" w:eastAsia="宋体" w:hAnsi="宋体" w:cs="Times New Roman"/>
                <w:sz w:val="24"/>
                <w:szCs w:val="24"/>
              </w:rPr>
            </w:pPr>
          </w:p>
        </w:tc>
      </w:tr>
    </w:tbl>
    <w:p w14:paraId="301A8DA8" w14:textId="77777777" w:rsidR="00A3738D" w:rsidRDefault="00A3738D"/>
    <w:sectPr w:rsidR="00A3738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AE2847" w14:textId="77777777" w:rsidR="00D86605" w:rsidRDefault="00D86605" w:rsidP="00D36F0F">
      <w:r>
        <w:separator/>
      </w:r>
    </w:p>
  </w:endnote>
  <w:endnote w:type="continuationSeparator" w:id="0">
    <w:p w14:paraId="452FBF2E" w14:textId="77777777" w:rsidR="00D86605" w:rsidRDefault="00D86605" w:rsidP="00D36F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DBA9A3" w14:textId="77777777" w:rsidR="00D86605" w:rsidRDefault="00D86605" w:rsidP="00D36F0F">
      <w:r>
        <w:separator/>
      </w:r>
    </w:p>
  </w:footnote>
  <w:footnote w:type="continuationSeparator" w:id="0">
    <w:p w14:paraId="7BD9CF5D" w14:textId="77777777" w:rsidR="00D86605" w:rsidRDefault="00D86605" w:rsidP="00D36F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738D"/>
    <w:rsid w:val="000946CB"/>
    <w:rsid w:val="00186BDA"/>
    <w:rsid w:val="0031709B"/>
    <w:rsid w:val="0060006A"/>
    <w:rsid w:val="00600155"/>
    <w:rsid w:val="00777CBA"/>
    <w:rsid w:val="00871DC0"/>
    <w:rsid w:val="00A30370"/>
    <w:rsid w:val="00A3738D"/>
    <w:rsid w:val="00D36F0F"/>
    <w:rsid w:val="00D532F3"/>
    <w:rsid w:val="00D866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169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738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36F0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36F0F"/>
    <w:rPr>
      <w:sz w:val="18"/>
      <w:szCs w:val="18"/>
    </w:rPr>
  </w:style>
  <w:style w:type="paragraph" w:styleId="a4">
    <w:name w:val="footer"/>
    <w:basedOn w:val="a"/>
    <w:link w:val="Char0"/>
    <w:uiPriority w:val="99"/>
    <w:unhideWhenUsed/>
    <w:rsid w:val="00D36F0F"/>
    <w:pPr>
      <w:tabs>
        <w:tab w:val="center" w:pos="4153"/>
        <w:tab w:val="right" w:pos="8306"/>
      </w:tabs>
      <w:snapToGrid w:val="0"/>
      <w:jc w:val="left"/>
    </w:pPr>
    <w:rPr>
      <w:sz w:val="18"/>
      <w:szCs w:val="18"/>
    </w:rPr>
  </w:style>
  <w:style w:type="character" w:customStyle="1" w:styleId="Char0">
    <w:name w:val="页脚 Char"/>
    <w:basedOn w:val="a0"/>
    <w:link w:val="a4"/>
    <w:uiPriority w:val="99"/>
    <w:rsid w:val="00D36F0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738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36F0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36F0F"/>
    <w:rPr>
      <w:sz w:val="18"/>
      <w:szCs w:val="18"/>
    </w:rPr>
  </w:style>
  <w:style w:type="paragraph" w:styleId="a4">
    <w:name w:val="footer"/>
    <w:basedOn w:val="a"/>
    <w:link w:val="Char0"/>
    <w:uiPriority w:val="99"/>
    <w:unhideWhenUsed/>
    <w:rsid w:val="00D36F0F"/>
    <w:pPr>
      <w:tabs>
        <w:tab w:val="center" w:pos="4153"/>
        <w:tab w:val="right" w:pos="8306"/>
      </w:tabs>
      <w:snapToGrid w:val="0"/>
      <w:jc w:val="left"/>
    </w:pPr>
    <w:rPr>
      <w:sz w:val="18"/>
      <w:szCs w:val="18"/>
    </w:rPr>
  </w:style>
  <w:style w:type="character" w:customStyle="1" w:styleId="Char0">
    <w:name w:val="页脚 Char"/>
    <w:basedOn w:val="a0"/>
    <w:link w:val="a4"/>
    <w:uiPriority w:val="99"/>
    <w:rsid w:val="00D36F0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148</Words>
  <Characters>844</Characters>
  <Application>Microsoft Office Word</Application>
  <DocSecurity>0</DocSecurity>
  <Lines>7</Lines>
  <Paragraphs>1</Paragraphs>
  <ScaleCrop>false</ScaleCrop>
  <Company>Www.PcGho.Com</Company>
  <LinksUpToDate>false</LinksUpToDate>
  <CharactersWithSpaces>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chen</cp:lastModifiedBy>
  <cp:revision>7</cp:revision>
  <dcterms:created xsi:type="dcterms:W3CDTF">2021-07-19T02:36:00Z</dcterms:created>
  <dcterms:modified xsi:type="dcterms:W3CDTF">2021-07-25T09:32:00Z</dcterms:modified>
</cp:coreProperties>
</file>