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3D" w:rsidRDefault="0071673D" w:rsidP="0071673D">
      <w:pPr>
        <w:spacing w:beforeLines="50" w:before="158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汕头职业技术学院卫生所管理规定</w:t>
      </w:r>
    </w:p>
    <w:p w:rsidR="0071673D" w:rsidRDefault="0071673D" w:rsidP="0071673D">
      <w:pPr>
        <w:spacing w:beforeLines="50" w:before="158" w:afterLines="50" w:after="158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Cs/>
          <w:sz w:val="24"/>
        </w:rPr>
        <w:t>（</w:t>
      </w:r>
      <w:proofErr w:type="gramStart"/>
      <w:r>
        <w:rPr>
          <w:rFonts w:ascii="宋体" w:hAnsi="宋体" w:hint="eastAsia"/>
          <w:bCs/>
          <w:sz w:val="24"/>
        </w:rPr>
        <w:t>汕</w:t>
      </w:r>
      <w:proofErr w:type="gramEnd"/>
      <w:r>
        <w:rPr>
          <w:rFonts w:ascii="宋体" w:hAnsi="宋体" w:hint="eastAsia"/>
          <w:bCs/>
          <w:sz w:val="24"/>
        </w:rPr>
        <w:t>职院发﹝2009﹞31号）</w:t>
      </w:r>
    </w:p>
    <w:p w:rsidR="0071673D" w:rsidRDefault="0071673D" w:rsidP="0071673D">
      <w:pPr>
        <w:spacing w:beforeLines="50" w:before="158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为规范学校卫生所的管理，结合学校实际，特制订本规定。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一、认真学习、贯彻、落实教育部、卫生部联合颁发的《学校卫生工作条例》和上级对学校卫生工作的指示，认真制订并实施学校卫生保健工作计划。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二、坚守岗位，按时上下班，不迟到、不早退。认真做好门诊治疗工作。自觉加强业务学习，积极参加业务培训，不断提高卫生管理和医疗水平。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三、严格按照药品性能和剂量用药，严格医疗操作规程，医疗器械用品要消毒杀菌。看病要对症下药，谨防医疗事故发生。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四、讲医德，处理好教职员工和学生中出现的重病、急病或偶然伤害事件，及时采取救护措施，根据患者情况通知校内急救车辆转送，并做好转送上级医院前的院前急救工作。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五、监测学生健康状况：做好新生入学体检、复查和在校生、毕业生的体检工作并将结果统计上报及存档。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六、坚持预防为主的医疗方针 ，经常深入班级了解学生不良卫生习惯，并利用广播、板报、讲座等多种形式向学生进行健康教育，培养学生良好的卫生习惯。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七、认真做好传染病管理、隔离、消毒工作，及时上报疫情；有计划地加强对传染病、学生常见病的预防，并依法做好疫情的上报工作。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八、搞好医务室内清洁卫生工作，病房枕头、被盖要经常晒洗，保持干净。加强药品管理，防止购入伪劣药品，不得使用禁用药品和过期变质药品。定期采购常用药品，添置必需的医疗器械和设备，做好药品入账、出账和存放保管工作。定期总结工作，做好有关资料的统计、上报工作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九、配合有关部门对学校的各种医疗预防、保健活动，实行安全、卫生监督，确保学生身心健康。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十、配合学校爱卫会做好爱国卫生运动以及卫生检查工作。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十一、配合做好学校食堂的卫生监督工作。督促、检查学校环境卫生，密切关注就诊师生病情关联，防止食源性疾病或中毒事故发生。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十二、根据教育部学籍管理规定，做好学生因病休、复、退学的审核工作。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十三、配合有关处室做好领导安排的其他工作。</w:t>
      </w:r>
    </w:p>
    <w:p w:rsidR="0071673D" w:rsidRDefault="0071673D" w:rsidP="0071673D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十四、本规定由学校卫生所负责解释，自印发之日起执行。</w:t>
      </w:r>
    </w:p>
    <w:p w:rsidR="0071673D" w:rsidRDefault="0071673D" w:rsidP="0071673D">
      <w:pPr>
        <w:spacing w:line="440" w:lineRule="exact"/>
        <w:ind w:firstLineChars="2250" w:firstLine="5400"/>
        <w:textAlignment w:val="baseline"/>
        <w:rPr>
          <w:rFonts w:ascii="宋体" w:hAnsi="宋体"/>
          <w:sz w:val="24"/>
        </w:rPr>
      </w:pPr>
    </w:p>
    <w:p w:rsidR="0071673D" w:rsidRDefault="0071673D" w:rsidP="0071673D">
      <w:pPr>
        <w:spacing w:beforeLines="50" w:before="158" w:afterLines="50" w:after="158" w:line="440" w:lineRule="exact"/>
        <w:rPr>
          <w:rFonts w:ascii="宋体" w:hAnsi="宋体" w:cs="宋体"/>
          <w:sz w:val="24"/>
        </w:rPr>
        <w:sectPr w:rsidR="0071673D">
          <w:headerReference w:type="default" r:id="rId4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9E4540" w:rsidRPr="0071673D" w:rsidRDefault="009E4540">
      <w:bookmarkStart w:id="0" w:name="_GoBack"/>
      <w:bookmarkEnd w:id="0"/>
    </w:p>
    <w:sectPr w:rsidR="009E4540" w:rsidRPr="0071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9" w:rsidRDefault="0071673D">
    <w:pPr>
      <w:pStyle w:val="a3"/>
      <w:jc w:val="left"/>
    </w:pPr>
    <w:r>
      <w:rPr>
        <w:rFonts w:ascii="宋体" w:hAnsi="华文中宋" w:hint="eastAsia"/>
        <w:sz w:val="21"/>
        <w:szCs w:val="21"/>
        <w:u w:val="single"/>
      </w:rPr>
      <w:t>汕头职业技术学院后勤服务管理文件</w:t>
    </w:r>
    <w:r>
      <w:rPr>
        <w:rFonts w:ascii="宋体" w:hAnsi="华文中宋" w:hint="eastAsia"/>
        <w:sz w:val="21"/>
        <w:szCs w:val="21"/>
        <w:u w:val="single"/>
      </w:rPr>
      <w:t xml:space="preserve">                                           STP-LSD-014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3D"/>
    <w:rsid w:val="0071673D"/>
    <w:rsid w:val="009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78B10-C461-4E60-BF68-6010736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16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71673D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67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Company>HP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2024-09-23T02:20:00Z</dcterms:created>
  <dcterms:modified xsi:type="dcterms:W3CDTF">2024-09-23T02:20:00Z</dcterms:modified>
</cp:coreProperties>
</file>