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6481" w:rsidRPr="00566481" w:rsidRDefault="00566481" w:rsidP="00566481">
      <w:pPr>
        <w:widowControl/>
        <w:jc w:val="center"/>
        <w:rPr>
          <w:rFonts w:asciiTheme="majorEastAsia" w:eastAsiaTheme="majorEastAsia" w:hAnsiTheme="majorEastAsia" w:cs="宋体"/>
          <w:b/>
          <w:kern w:val="0"/>
          <w:sz w:val="32"/>
          <w:szCs w:val="32"/>
        </w:rPr>
      </w:pPr>
      <w:r w:rsidRPr="00566481">
        <w:rPr>
          <w:rFonts w:asciiTheme="majorEastAsia" w:eastAsiaTheme="majorEastAsia" w:hAnsiTheme="majorEastAsia" w:cs="宋体" w:hint="eastAsia"/>
          <w:b/>
          <w:bCs/>
          <w:color w:val="000000"/>
          <w:kern w:val="0"/>
          <w:sz w:val="32"/>
          <w:szCs w:val="32"/>
        </w:rPr>
        <w:t>汕头职业教育集团秘书处工作制度</w:t>
      </w:r>
    </w:p>
    <w:p w:rsidR="00566481" w:rsidRPr="00566481" w:rsidRDefault="00566481" w:rsidP="00566481">
      <w:pPr>
        <w:widowControl/>
        <w:ind w:firstLineChars="200" w:firstLine="562"/>
        <w:jc w:val="left"/>
        <w:rPr>
          <w:rFonts w:asciiTheme="minorEastAsia" w:hAnsiTheme="minorEastAsia" w:cs="宋体"/>
          <w:kern w:val="0"/>
          <w:sz w:val="28"/>
          <w:szCs w:val="28"/>
        </w:rPr>
      </w:pPr>
      <w:r w:rsidRPr="00566481">
        <w:rPr>
          <w:rFonts w:asciiTheme="minorEastAsia" w:hAnsiTheme="minorEastAsia" w:cs="宋体"/>
          <w:b/>
          <w:bCs/>
          <w:color w:val="000000"/>
          <w:kern w:val="0"/>
          <w:sz w:val="28"/>
          <w:szCs w:val="28"/>
        </w:rPr>
        <w:t xml:space="preserve">第一条 </w:t>
      </w:r>
      <w:r w:rsidRPr="00566481">
        <w:rPr>
          <w:rFonts w:asciiTheme="minorEastAsia" w:hAnsiTheme="minorEastAsia" w:cs="宋体"/>
          <w:color w:val="000000"/>
          <w:kern w:val="0"/>
          <w:sz w:val="28"/>
          <w:szCs w:val="28"/>
        </w:rPr>
        <w:t>根据《汕头职业教育集团章程》的有关规定，为规范集团秘书处的工作，加强集团秘书处的管理，更好地发挥集团秘书处的作用，确保集团理事大会、常务理事会会议决议的执行和实施，特制</w:t>
      </w:r>
      <w:proofErr w:type="gramStart"/>
      <w:r w:rsidRPr="00566481">
        <w:rPr>
          <w:rFonts w:asciiTheme="minorEastAsia" w:hAnsiTheme="minorEastAsia" w:cs="宋体"/>
          <w:color w:val="000000"/>
          <w:kern w:val="0"/>
          <w:sz w:val="28"/>
          <w:szCs w:val="28"/>
        </w:rPr>
        <w:t>定集团</w:t>
      </w:r>
      <w:proofErr w:type="gramEnd"/>
      <w:r w:rsidRPr="00566481">
        <w:rPr>
          <w:rFonts w:asciiTheme="minorEastAsia" w:hAnsiTheme="minorEastAsia" w:cs="宋体"/>
          <w:color w:val="000000"/>
          <w:kern w:val="0"/>
          <w:sz w:val="28"/>
          <w:szCs w:val="28"/>
        </w:rPr>
        <w:t xml:space="preserve">秘书处（以下简称“秘书处” ）工作制度。 </w:t>
      </w:r>
    </w:p>
    <w:p w:rsidR="00566481" w:rsidRPr="00566481" w:rsidRDefault="00566481" w:rsidP="00566481">
      <w:pPr>
        <w:widowControl/>
        <w:ind w:firstLineChars="200" w:firstLine="562"/>
        <w:jc w:val="left"/>
        <w:rPr>
          <w:rFonts w:asciiTheme="minorEastAsia" w:hAnsiTheme="minorEastAsia" w:cs="宋体"/>
          <w:kern w:val="0"/>
          <w:sz w:val="28"/>
          <w:szCs w:val="28"/>
        </w:rPr>
      </w:pPr>
      <w:r w:rsidRPr="00566481">
        <w:rPr>
          <w:rFonts w:asciiTheme="minorEastAsia" w:hAnsiTheme="minorEastAsia" w:cs="宋体"/>
          <w:b/>
          <w:bCs/>
          <w:color w:val="000000"/>
          <w:kern w:val="0"/>
          <w:sz w:val="28"/>
          <w:szCs w:val="28"/>
        </w:rPr>
        <w:t xml:space="preserve">第二条 </w:t>
      </w:r>
      <w:r w:rsidRPr="00566481">
        <w:rPr>
          <w:rFonts w:asciiTheme="minorEastAsia" w:hAnsiTheme="minorEastAsia" w:cs="宋体"/>
          <w:color w:val="000000"/>
          <w:kern w:val="0"/>
          <w:sz w:val="28"/>
          <w:szCs w:val="28"/>
        </w:rPr>
        <w:t>秘书处是集团常设机构，具体负责集团的日常工作事务。秘书处由秘书长 1 人、副秘书长 2-3 人、秘书若干人组成， 任期五年。秘书处工作人员实行岗位责任制，定岗，定责；秘书处工作人员由秘书长提名，并</w:t>
      </w:r>
      <w:proofErr w:type="gramStart"/>
      <w:r w:rsidRPr="00566481">
        <w:rPr>
          <w:rFonts w:asciiTheme="minorEastAsia" w:hAnsiTheme="minorEastAsia" w:cs="宋体"/>
          <w:color w:val="000000"/>
          <w:kern w:val="0"/>
          <w:sz w:val="28"/>
          <w:szCs w:val="28"/>
        </w:rPr>
        <w:t>须经理事大会</w:t>
      </w:r>
      <w:proofErr w:type="gramEnd"/>
      <w:r w:rsidRPr="00566481">
        <w:rPr>
          <w:rFonts w:asciiTheme="minorEastAsia" w:hAnsiTheme="minorEastAsia" w:cs="宋体"/>
          <w:color w:val="000000"/>
          <w:kern w:val="0"/>
          <w:sz w:val="28"/>
          <w:szCs w:val="28"/>
        </w:rPr>
        <w:t xml:space="preserve">确认通过。 </w:t>
      </w:r>
    </w:p>
    <w:p w:rsidR="00566481" w:rsidRDefault="00566481" w:rsidP="00566481">
      <w:pPr>
        <w:widowControl/>
        <w:ind w:firstLineChars="200" w:firstLine="562"/>
        <w:jc w:val="left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 w:rsidRPr="00566481">
        <w:rPr>
          <w:rFonts w:asciiTheme="minorEastAsia" w:hAnsiTheme="minorEastAsia" w:cs="宋体"/>
          <w:b/>
          <w:bCs/>
          <w:color w:val="000000"/>
          <w:kern w:val="0"/>
          <w:sz w:val="28"/>
          <w:szCs w:val="28"/>
        </w:rPr>
        <w:t xml:space="preserve">第三条 </w:t>
      </w:r>
      <w:r w:rsidRPr="00566481">
        <w:rPr>
          <w:rFonts w:asciiTheme="minorEastAsia" w:hAnsiTheme="minorEastAsia" w:cs="宋体"/>
          <w:color w:val="000000"/>
          <w:kern w:val="0"/>
          <w:sz w:val="28"/>
          <w:szCs w:val="28"/>
        </w:rPr>
        <w:t xml:space="preserve">秘书处是集团理事大会及其常务理事会的日常办事机构。其主要职责是： </w:t>
      </w:r>
    </w:p>
    <w:p w:rsidR="00566481" w:rsidRDefault="00566481" w:rsidP="00566481">
      <w:pPr>
        <w:widowControl/>
        <w:ind w:firstLineChars="200" w:firstLine="560"/>
        <w:jc w:val="left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 w:rsidRPr="00566481">
        <w:rPr>
          <w:rFonts w:asciiTheme="minorEastAsia" w:hAnsiTheme="minorEastAsia" w:cs="宋体"/>
          <w:color w:val="000000"/>
          <w:kern w:val="0"/>
          <w:sz w:val="28"/>
          <w:szCs w:val="28"/>
        </w:rPr>
        <w:t xml:space="preserve">1．负责处理理事大会和常务理事会议闭会期间的日常事务； </w:t>
      </w:r>
    </w:p>
    <w:p w:rsidR="00566481" w:rsidRDefault="00566481" w:rsidP="00566481">
      <w:pPr>
        <w:widowControl/>
        <w:ind w:firstLineChars="200" w:firstLine="560"/>
        <w:jc w:val="left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 w:rsidRPr="00566481">
        <w:rPr>
          <w:rFonts w:asciiTheme="minorEastAsia" w:hAnsiTheme="minorEastAsia" w:cs="宋体"/>
          <w:color w:val="000000"/>
          <w:kern w:val="0"/>
          <w:sz w:val="28"/>
          <w:szCs w:val="28"/>
        </w:rPr>
        <w:t xml:space="preserve">2．负责集团年度工作的落实； </w:t>
      </w:r>
    </w:p>
    <w:p w:rsidR="00566481" w:rsidRDefault="00566481" w:rsidP="00566481">
      <w:pPr>
        <w:widowControl/>
        <w:ind w:firstLineChars="200" w:firstLine="560"/>
        <w:jc w:val="left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 w:rsidRPr="00566481">
        <w:rPr>
          <w:rFonts w:asciiTheme="minorEastAsia" w:hAnsiTheme="minorEastAsia" w:cs="宋体"/>
          <w:color w:val="000000"/>
          <w:kern w:val="0"/>
          <w:sz w:val="28"/>
          <w:szCs w:val="28"/>
        </w:rPr>
        <w:t xml:space="preserve">3．定期向理事长汇报阶段工作成果； </w:t>
      </w:r>
    </w:p>
    <w:p w:rsidR="00566481" w:rsidRDefault="00566481" w:rsidP="00566481">
      <w:pPr>
        <w:widowControl/>
        <w:ind w:firstLineChars="200" w:firstLine="560"/>
        <w:jc w:val="left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 w:rsidRPr="00566481">
        <w:rPr>
          <w:rFonts w:asciiTheme="minorEastAsia" w:hAnsiTheme="minorEastAsia" w:cs="宋体"/>
          <w:color w:val="000000"/>
          <w:kern w:val="0"/>
          <w:sz w:val="28"/>
          <w:szCs w:val="28"/>
        </w:rPr>
        <w:t xml:space="preserve">4．负责集团成员的联络协调工作； </w:t>
      </w:r>
    </w:p>
    <w:p w:rsidR="00566481" w:rsidRDefault="00566481" w:rsidP="00566481">
      <w:pPr>
        <w:widowControl/>
        <w:ind w:firstLineChars="200" w:firstLine="560"/>
        <w:jc w:val="left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 w:rsidRPr="00566481">
        <w:rPr>
          <w:rFonts w:asciiTheme="minorEastAsia" w:hAnsiTheme="minorEastAsia" w:cs="宋体"/>
          <w:color w:val="000000"/>
          <w:kern w:val="0"/>
          <w:sz w:val="28"/>
          <w:szCs w:val="28"/>
        </w:rPr>
        <w:t xml:space="preserve">5．筹备组织理事大会和常务理事会议，负责起草会议文件； </w:t>
      </w:r>
    </w:p>
    <w:p w:rsidR="00566481" w:rsidRDefault="00566481" w:rsidP="00566481">
      <w:pPr>
        <w:widowControl/>
        <w:ind w:firstLineChars="200" w:firstLine="560"/>
        <w:jc w:val="left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 w:rsidRPr="00566481">
        <w:rPr>
          <w:rFonts w:asciiTheme="minorEastAsia" w:hAnsiTheme="minorEastAsia" w:cs="宋体"/>
          <w:color w:val="000000"/>
          <w:kern w:val="0"/>
          <w:sz w:val="28"/>
          <w:szCs w:val="28"/>
        </w:rPr>
        <w:t>6．收集、发布职业教育人才培养信息、人才供求、校企合</w:t>
      </w:r>
      <w:bookmarkStart w:id="0" w:name="_GoBack"/>
      <w:bookmarkEnd w:id="0"/>
      <w:r w:rsidRPr="00566481">
        <w:rPr>
          <w:rFonts w:asciiTheme="minorEastAsia" w:hAnsiTheme="minorEastAsia" w:cs="宋体"/>
          <w:color w:val="000000"/>
          <w:kern w:val="0"/>
          <w:sz w:val="28"/>
          <w:szCs w:val="28"/>
        </w:rPr>
        <w:t xml:space="preserve">作信息； </w:t>
      </w:r>
    </w:p>
    <w:p w:rsidR="00566481" w:rsidRDefault="00566481" w:rsidP="00566481">
      <w:pPr>
        <w:widowControl/>
        <w:ind w:firstLineChars="200" w:firstLine="560"/>
        <w:jc w:val="left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 w:rsidRPr="00566481">
        <w:rPr>
          <w:rFonts w:asciiTheme="minorEastAsia" w:hAnsiTheme="minorEastAsia" w:cs="宋体"/>
          <w:color w:val="000000"/>
          <w:kern w:val="0"/>
          <w:sz w:val="28"/>
          <w:szCs w:val="28"/>
        </w:rPr>
        <w:t xml:space="preserve">7．负责集团的宣传和档案等工作； </w:t>
      </w:r>
    </w:p>
    <w:p w:rsidR="00566481" w:rsidRPr="00566481" w:rsidRDefault="00566481" w:rsidP="00566481">
      <w:pPr>
        <w:widowControl/>
        <w:ind w:firstLineChars="200" w:firstLine="560"/>
        <w:jc w:val="left"/>
        <w:rPr>
          <w:rFonts w:asciiTheme="minorEastAsia" w:hAnsiTheme="minorEastAsia" w:cs="宋体"/>
          <w:kern w:val="0"/>
          <w:sz w:val="28"/>
          <w:szCs w:val="28"/>
        </w:rPr>
      </w:pPr>
      <w:r w:rsidRPr="00566481">
        <w:rPr>
          <w:rFonts w:asciiTheme="minorEastAsia" w:hAnsiTheme="minorEastAsia" w:cs="宋体"/>
          <w:color w:val="000000"/>
          <w:kern w:val="0"/>
          <w:sz w:val="28"/>
          <w:szCs w:val="28"/>
        </w:rPr>
        <w:t xml:space="preserve">8．负责完成理事长、副理事长交办的日常工作。 </w:t>
      </w:r>
    </w:p>
    <w:p w:rsidR="00566481" w:rsidRPr="00566481" w:rsidRDefault="00566481" w:rsidP="00566481">
      <w:pPr>
        <w:widowControl/>
        <w:ind w:firstLineChars="200" w:firstLine="562"/>
        <w:jc w:val="left"/>
        <w:rPr>
          <w:rFonts w:asciiTheme="minorEastAsia" w:hAnsiTheme="minorEastAsia" w:cs="宋体"/>
          <w:kern w:val="0"/>
          <w:sz w:val="28"/>
          <w:szCs w:val="28"/>
        </w:rPr>
      </w:pPr>
      <w:r w:rsidRPr="00566481">
        <w:rPr>
          <w:rFonts w:asciiTheme="minorEastAsia" w:hAnsiTheme="minorEastAsia" w:cs="宋体"/>
          <w:b/>
          <w:bCs/>
          <w:color w:val="000000"/>
          <w:kern w:val="0"/>
          <w:sz w:val="28"/>
          <w:szCs w:val="28"/>
        </w:rPr>
        <w:t xml:space="preserve">第四条 </w:t>
      </w:r>
      <w:r w:rsidRPr="00566481">
        <w:rPr>
          <w:rFonts w:asciiTheme="minorEastAsia" w:hAnsiTheme="minorEastAsia" w:cs="宋体"/>
          <w:color w:val="000000"/>
          <w:kern w:val="0"/>
          <w:sz w:val="28"/>
          <w:szCs w:val="28"/>
        </w:rPr>
        <w:t>秘书处工作要求</w:t>
      </w:r>
    </w:p>
    <w:p w:rsidR="00566481" w:rsidRPr="00566481" w:rsidRDefault="00566481" w:rsidP="00566481">
      <w:pPr>
        <w:widowControl/>
        <w:ind w:firstLineChars="200" w:firstLine="560"/>
        <w:jc w:val="center"/>
        <w:rPr>
          <w:rFonts w:asciiTheme="minorEastAsia" w:hAnsiTheme="minorEastAsia" w:cs="宋体"/>
          <w:kern w:val="0"/>
          <w:sz w:val="28"/>
          <w:szCs w:val="28"/>
        </w:rPr>
      </w:pPr>
      <w:r>
        <w:rPr>
          <w:rFonts w:asciiTheme="minorEastAsia" w:hAnsiTheme="minorEastAsia" w:cs="宋体"/>
          <w:color w:val="000000"/>
          <w:kern w:val="0"/>
          <w:sz w:val="28"/>
          <w:szCs w:val="28"/>
        </w:rPr>
        <w:t>1</w:t>
      </w:r>
    </w:p>
    <w:p w:rsidR="00566481" w:rsidRDefault="00566481" w:rsidP="00566481">
      <w:pPr>
        <w:widowControl/>
        <w:ind w:firstLineChars="200" w:firstLine="560"/>
        <w:jc w:val="left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 w:rsidRPr="00566481">
        <w:rPr>
          <w:rFonts w:asciiTheme="minorEastAsia" w:hAnsiTheme="minorEastAsia" w:cs="宋体"/>
          <w:color w:val="000000"/>
          <w:kern w:val="0"/>
          <w:sz w:val="28"/>
          <w:szCs w:val="28"/>
        </w:rPr>
        <w:lastRenderedPageBreak/>
        <w:t xml:space="preserve">1. 积极参与集团组织的各种活动，执行理事会的各项决议， 认真履行秘书处工作职责。 </w:t>
      </w:r>
    </w:p>
    <w:p w:rsidR="00566481" w:rsidRDefault="00566481" w:rsidP="00566481">
      <w:pPr>
        <w:widowControl/>
        <w:ind w:firstLineChars="200" w:firstLine="560"/>
        <w:jc w:val="left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 w:rsidRPr="00566481">
        <w:rPr>
          <w:rFonts w:asciiTheme="minorEastAsia" w:hAnsiTheme="minorEastAsia" w:cs="宋体"/>
          <w:color w:val="000000"/>
          <w:kern w:val="0"/>
          <w:sz w:val="28"/>
          <w:szCs w:val="28"/>
        </w:rPr>
        <w:t xml:space="preserve">2．秘书处应按期向理事大会、常务理事会报告工作； </w:t>
      </w:r>
    </w:p>
    <w:p w:rsidR="00566481" w:rsidRDefault="00566481" w:rsidP="00566481">
      <w:pPr>
        <w:widowControl/>
        <w:ind w:firstLineChars="200" w:firstLine="560"/>
        <w:jc w:val="left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 w:rsidRPr="00566481">
        <w:rPr>
          <w:rFonts w:asciiTheme="minorEastAsia" w:hAnsiTheme="minorEastAsia" w:cs="宋体"/>
          <w:color w:val="000000"/>
          <w:kern w:val="0"/>
          <w:sz w:val="28"/>
          <w:szCs w:val="28"/>
        </w:rPr>
        <w:t>3．秘书处对理事会会议的全过程要</w:t>
      </w:r>
      <w:proofErr w:type="gramStart"/>
      <w:r w:rsidRPr="00566481">
        <w:rPr>
          <w:rFonts w:asciiTheme="minorEastAsia" w:hAnsiTheme="minorEastAsia" w:cs="宋体"/>
          <w:color w:val="000000"/>
          <w:kern w:val="0"/>
          <w:sz w:val="28"/>
          <w:szCs w:val="28"/>
        </w:rPr>
        <w:t>作出</w:t>
      </w:r>
      <w:proofErr w:type="gramEnd"/>
      <w:r w:rsidRPr="00566481">
        <w:rPr>
          <w:rFonts w:asciiTheme="minorEastAsia" w:hAnsiTheme="minorEastAsia" w:cs="宋体"/>
          <w:color w:val="000000"/>
          <w:kern w:val="0"/>
          <w:sz w:val="28"/>
          <w:szCs w:val="28"/>
        </w:rPr>
        <w:t xml:space="preserve">客观、全面、真实的记录，对出席会议人员的发言要点记载清楚，与会理事有权要求在记录上对其发言作说明性记载； </w:t>
      </w:r>
    </w:p>
    <w:p w:rsidR="00566481" w:rsidRDefault="00566481" w:rsidP="00566481">
      <w:pPr>
        <w:widowControl/>
        <w:ind w:firstLineChars="200" w:firstLine="560"/>
        <w:jc w:val="left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 w:rsidRPr="00566481">
        <w:rPr>
          <w:rFonts w:asciiTheme="minorEastAsia" w:hAnsiTheme="minorEastAsia" w:cs="宋体"/>
          <w:color w:val="000000"/>
          <w:kern w:val="0"/>
          <w:sz w:val="28"/>
          <w:szCs w:val="28"/>
        </w:rPr>
        <w:t xml:space="preserve">4．秘书处要撰写和存档会议纪要，并分发各常务理事； </w:t>
      </w:r>
    </w:p>
    <w:p w:rsidR="00566481" w:rsidRDefault="00566481" w:rsidP="00566481">
      <w:pPr>
        <w:widowControl/>
        <w:ind w:firstLineChars="200" w:firstLine="560"/>
        <w:jc w:val="left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 w:rsidRPr="00566481">
        <w:rPr>
          <w:rFonts w:asciiTheme="minorEastAsia" w:hAnsiTheme="minorEastAsia" w:cs="宋体"/>
          <w:color w:val="000000"/>
          <w:kern w:val="0"/>
          <w:sz w:val="28"/>
          <w:szCs w:val="28"/>
        </w:rPr>
        <w:t xml:space="preserve">5．秘书处要坚持严格管理、严谨办事、节约办会的方针，把秘书处建成精干、高效的办事机构； </w:t>
      </w:r>
    </w:p>
    <w:p w:rsidR="00566481" w:rsidRDefault="00566481" w:rsidP="00566481">
      <w:pPr>
        <w:widowControl/>
        <w:ind w:firstLineChars="200" w:firstLine="560"/>
        <w:jc w:val="left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 w:rsidRPr="00566481">
        <w:rPr>
          <w:rFonts w:asciiTheme="minorEastAsia" w:hAnsiTheme="minorEastAsia" w:cs="宋体"/>
          <w:color w:val="000000"/>
          <w:kern w:val="0"/>
          <w:sz w:val="28"/>
          <w:szCs w:val="28"/>
        </w:rPr>
        <w:t xml:space="preserve">6．秘书处要带领全体工作人员脚踏实地，任劳任怨，全心全意为集团成员做好服务工作； </w:t>
      </w:r>
    </w:p>
    <w:p w:rsidR="00566481" w:rsidRPr="00566481" w:rsidRDefault="00566481" w:rsidP="00566481">
      <w:pPr>
        <w:widowControl/>
        <w:ind w:firstLineChars="200" w:firstLine="560"/>
        <w:jc w:val="left"/>
        <w:rPr>
          <w:rFonts w:asciiTheme="minorEastAsia" w:hAnsiTheme="minorEastAsia" w:cs="宋体"/>
          <w:kern w:val="0"/>
          <w:sz w:val="28"/>
          <w:szCs w:val="28"/>
        </w:rPr>
      </w:pPr>
      <w:r w:rsidRPr="00566481">
        <w:rPr>
          <w:rFonts w:asciiTheme="minorEastAsia" w:hAnsiTheme="minorEastAsia" w:cs="宋体"/>
          <w:color w:val="000000"/>
          <w:kern w:val="0"/>
          <w:sz w:val="28"/>
          <w:szCs w:val="28"/>
        </w:rPr>
        <w:t xml:space="preserve">7．秘书处应为工作人员创造良好的工作条件，满足其合理的工作要求，并维护全体工作人员的合法权益。 </w:t>
      </w:r>
    </w:p>
    <w:p w:rsidR="00566481" w:rsidRDefault="00566481" w:rsidP="00566481">
      <w:pPr>
        <w:widowControl/>
        <w:ind w:firstLineChars="200" w:firstLine="562"/>
        <w:jc w:val="left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 w:rsidRPr="00566481">
        <w:rPr>
          <w:rFonts w:asciiTheme="minorEastAsia" w:hAnsiTheme="minorEastAsia" w:cs="宋体"/>
          <w:b/>
          <w:bCs/>
          <w:color w:val="000000"/>
          <w:kern w:val="0"/>
          <w:sz w:val="28"/>
          <w:szCs w:val="28"/>
        </w:rPr>
        <w:t xml:space="preserve">第五条 </w:t>
      </w:r>
      <w:r w:rsidRPr="00566481">
        <w:rPr>
          <w:rFonts w:asciiTheme="minorEastAsia" w:hAnsiTheme="minorEastAsia" w:cs="宋体"/>
          <w:color w:val="000000"/>
          <w:kern w:val="0"/>
          <w:sz w:val="28"/>
          <w:szCs w:val="28"/>
        </w:rPr>
        <w:t xml:space="preserve">秘书处工作自律和监督 </w:t>
      </w:r>
    </w:p>
    <w:p w:rsidR="00566481" w:rsidRDefault="00566481" w:rsidP="00566481">
      <w:pPr>
        <w:widowControl/>
        <w:ind w:firstLineChars="200" w:firstLine="560"/>
        <w:jc w:val="left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 w:rsidRPr="00566481">
        <w:rPr>
          <w:rFonts w:asciiTheme="minorEastAsia" w:hAnsiTheme="minorEastAsia" w:cs="宋体"/>
          <w:color w:val="000000"/>
          <w:kern w:val="0"/>
          <w:sz w:val="28"/>
          <w:szCs w:val="28"/>
        </w:rPr>
        <w:t xml:space="preserve">1. 定期召开工作例会，检查、布置阶段性工作；秘书处工作人员均应建立工作日记，对个人分管的工作做出计划和安排。 </w:t>
      </w:r>
    </w:p>
    <w:p w:rsidR="00566481" w:rsidRDefault="00566481" w:rsidP="00566481">
      <w:pPr>
        <w:widowControl/>
        <w:ind w:firstLineChars="200" w:firstLine="560"/>
        <w:jc w:val="left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 w:rsidRPr="00566481">
        <w:rPr>
          <w:rFonts w:asciiTheme="minorEastAsia" w:hAnsiTheme="minorEastAsia" w:cs="宋体"/>
          <w:color w:val="000000"/>
          <w:kern w:val="0"/>
          <w:sz w:val="28"/>
          <w:szCs w:val="28"/>
        </w:rPr>
        <w:t xml:space="preserve">2．主动加强集团成员单位之间的交流、沟通、团结和协作， 建立与集团会员的广泛、密切联络，随时听取会员的意见和建议， 并接受批评和监督。 </w:t>
      </w:r>
    </w:p>
    <w:p w:rsidR="00566481" w:rsidRDefault="00566481" w:rsidP="00566481">
      <w:pPr>
        <w:widowControl/>
        <w:ind w:firstLineChars="200" w:firstLine="560"/>
        <w:jc w:val="left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 w:rsidRPr="00566481">
        <w:rPr>
          <w:rFonts w:asciiTheme="minorEastAsia" w:hAnsiTheme="minorEastAsia" w:cs="宋体"/>
          <w:color w:val="000000"/>
          <w:kern w:val="0"/>
          <w:sz w:val="28"/>
          <w:szCs w:val="28"/>
        </w:rPr>
        <w:t>3．自觉树立集团良好形象，保守集团秘密，自觉维护集团的信誉与合法权益。</w:t>
      </w:r>
    </w:p>
    <w:p w:rsidR="00566481" w:rsidRPr="00566481" w:rsidRDefault="00566481" w:rsidP="00566481">
      <w:pPr>
        <w:widowControl/>
        <w:ind w:firstLineChars="200" w:firstLine="560"/>
        <w:jc w:val="center"/>
        <w:rPr>
          <w:rFonts w:asciiTheme="minorEastAsia" w:hAnsiTheme="minorEastAsia" w:cs="宋体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2</w:t>
      </w:r>
    </w:p>
    <w:p w:rsidR="00566481" w:rsidRDefault="00566481" w:rsidP="00566481">
      <w:pPr>
        <w:widowControl/>
        <w:ind w:firstLineChars="200" w:firstLine="562"/>
        <w:jc w:val="left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 w:rsidRPr="00566481">
        <w:rPr>
          <w:rFonts w:asciiTheme="minorEastAsia" w:hAnsiTheme="minorEastAsia" w:cs="宋体"/>
          <w:b/>
          <w:bCs/>
          <w:color w:val="000000"/>
          <w:kern w:val="0"/>
          <w:sz w:val="28"/>
          <w:szCs w:val="28"/>
        </w:rPr>
        <w:lastRenderedPageBreak/>
        <w:t xml:space="preserve">第六条 </w:t>
      </w:r>
      <w:r w:rsidRPr="00566481">
        <w:rPr>
          <w:rFonts w:asciiTheme="minorEastAsia" w:hAnsiTheme="minorEastAsia" w:cs="宋体"/>
          <w:color w:val="000000"/>
          <w:kern w:val="0"/>
          <w:sz w:val="28"/>
          <w:szCs w:val="28"/>
        </w:rPr>
        <w:t>其他</w:t>
      </w:r>
    </w:p>
    <w:p w:rsidR="00566481" w:rsidRDefault="00566481" w:rsidP="00566481">
      <w:pPr>
        <w:widowControl/>
        <w:ind w:firstLineChars="200" w:firstLine="560"/>
        <w:jc w:val="left"/>
        <w:rPr>
          <w:rFonts w:asciiTheme="minorEastAsia" w:hAnsiTheme="minorEastAsia"/>
          <w:color w:val="000000"/>
          <w:sz w:val="28"/>
          <w:szCs w:val="28"/>
        </w:rPr>
      </w:pPr>
      <w:r w:rsidRPr="00566481">
        <w:rPr>
          <w:rFonts w:asciiTheme="minorEastAsia" w:hAnsiTheme="minorEastAsia"/>
          <w:color w:val="000000"/>
          <w:sz w:val="28"/>
          <w:szCs w:val="28"/>
        </w:rPr>
        <w:t xml:space="preserve">1．本制度未尽事宜，依照国家法律、法规、集团章程等有关规定执行； </w:t>
      </w:r>
    </w:p>
    <w:p w:rsidR="00566481" w:rsidRDefault="00566481" w:rsidP="00566481">
      <w:pPr>
        <w:widowControl/>
        <w:ind w:firstLineChars="200" w:firstLine="560"/>
        <w:jc w:val="left"/>
        <w:rPr>
          <w:rFonts w:asciiTheme="minorEastAsia" w:hAnsiTheme="minorEastAsia"/>
          <w:color w:val="000000"/>
          <w:sz w:val="28"/>
          <w:szCs w:val="28"/>
        </w:rPr>
      </w:pPr>
      <w:r w:rsidRPr="00566481">
        <w:rPr>
          <w:rFonts w:asciiTheme="minorEastAsia" w:hAnsiTheme="minorEastAsia"/>
          <w:color w:val="000000"/>
          <w:sz w:val="28"/>
          <w:szCs w:val="28"/>
        </w:rPr>
        <w:t xml:space="preserve">2．本制度由秘书处负责解释和修改，经理事会表决通过后施行； </w:t>
      </w:r>
    </w:p>
    <w:p w:rsidR="00566481" w:rsidRPr="00566481" w:rsidRDefault="00566481" w:rsidP="00566481">
      <w:pPr>
        <w:widowControl/>
        <w:ind w:firstLineChars="200" w:firstLine="560"/>
        <w:jc w:val="left"/>
        <w:rPr>
          <w:rFonts w:asciiTheme="minorEastAsia" w:hAnsiTheme="minorEastAsia" w:cs="宋体"/>
          <w:kern w:val="0"/>
          <w:sz w:val="28"/>
          <w:szCs w:val="28"/>
        </w:rPr>
      </w:pPr>
      <w:r w:rsidRPr="00566481">
        <w:rPr>
          <w:rFonts w:asciiTheme="minorEastAsia" w:hAnsiTheme="minorEastAsia"/>
          <w:color w:val="000000"/>
          <w:sz w:val="28"/>
          <w:szCs w:val="28"/>
        </w:rPr>
        <w:t>3. 本制度由集团名誉理事长和集团理事长监督实施。</w:t>
      </w:r>
    </w:p>
    <w:p w:rsidR="00566481" w:rsidRPr="00566481" w:rsidRDefault="00566481" w:rsidP="00566481">
      <w:pPr>
        <w:widowControl/>
        <w:ind w:firstLineChars="200" w:firstLine="560"/>
        <w:jc w:val="left"/>
        <w:rPr>
          <w:rFonts w:asciiTheme="minorEastAsia" w:hAnsiTheme="minorEastAsia" w:cs="宋体"/>
          <w:color w:val="000000"/>
          <w:kern w:val="0"/>
          <w:sz w:val="28"/>
          <w:szCs w:val="28"/>
        </w:rPr>
      </w:pPr>
    </w:p>
    <w:p w:rsidR="00566481" w:rsidRPr="00566481" w:rsidRDefault="00566481" w:rsidP="00566481">
      <w:pPr>
        <w:widowControl/>
        <w:ind w:firstLineChars="200" w:firstLine="560"/>
        <w:jc w:val="left"/>
        <w:rPr>
          <w:rFonts w:asciiTheme="minorEastAsia" w:hAnsiTheme="minorEastAsia" w:cs="宋体"/>
          <w:color w:val="000000"/>
          <w:kern w:val="0"/>
          <w:sz w:val="28"/>
          <w:szCs w:val="28"/>
        </w:rPr>
      </w:pPr>
    </w:p>
    <w:p w:rsidR="00566481" w:rsidRDefault="00566481" w:rsidP="00566481">
      <w:pPr>
        <w:widowControl/>
        <w:ind w:firstLineChars="200" w:firstLine="560"/>
        <w:jc w:val="left"/>
        <w:rPr>
          <w:rFonts w:asciiTheme="minorEastAsia" w:hAnsiTheme="minorEastAsia" w:cs="宋体"/>
          <w:color w:val="000000"/>
          <w:kern w:val="0"/>
          <w:sz w:val="28"/>
          <w:szCs w:val="28"/>
        </w:rPr>
      </w:pPr>
    </w:p>
    <w:p w:rsidR="00566481" w:rsidRDefault="00566481" w:rsidP="00566481">
      <w:pPr>
        <w:widowControl/>
        <w:ind w:firstLineChars="200" w:firstLine="560"/>
        <w:jc w:val="left"/>
        <w:rPr>
          <w:rFonts w:asciiTheme="minorEastAsia" w:hAnsiTheme="minorEastAsia" w:cs="宋体"/>
          <w:color w:val="000000"/>
          <w:kern w:val="0"/>
          <w:sz w:val="28"/>
          <w:szCs w:val="28"/>
        </w:rPr>
      </w:pPr>
    </w:p>
    <w:p w:rsidR="00566481" w:rsidRDefault="00566481" w:rsidP="00566481">
      <w:pPr>
        <w:widowControl/>
        <w:ind w:firstLineChars="200" w:firstLine="560"/>
        <w:jc w:val="left"/>
        <w:rPr>
          <w:rFonts w:asciiTheme="minorEastAsia" w:hAnsiTheme="minorEastAsia" w:cs="宋体"/>
          <w:color w:val="000000"/>
          <w:kern w:val="0"/>
          <w:sz w:val="28"/>
          <w:szCs w:val="28"/>
        </w:rPr>
      </w:pPr>
    </w:p>
    <w:p w:rsidR="00566481" w:rsidRDefault="00566481" w:rsidP="00566481">
      <w:pPr>
        <w:widowControl/>
        <w:ind w:firstLineChars="200" w:firstLine="560"/>
        <w:jc w:val="left"/>
        <w:rPr>
          <w:rFonts w:asciiTheme="minorEastAsia" w:hAnsiTheme="minorEastAsia" w:cs="宋体"/>
          <w:color w:val="000000"/>
          <w:kern w:val="0"/>
          <w:sz w:val="28"/>
          <w:szCs w:val="28"/>
        </w:rPr>
      </w:pPr>
    </w:p>
    <w:p w:rsidR="00566481" w:rsidRDefault="00566481" w:rsidP="00566481">
      <w:pPr>
        <w:widowControl/>
        <w:ind w:firstLineChars="200" w:firstLine="560"/>
        <w:jc w:val="left"/>
        <w:rPr>
          <w:rFonts w:asciiTheme="minorEastAsia" w:hAnsiTheme="minorEastAsia" w:cs="宋体"/>
          <w:color w:val="000000"/>
          <w:kern w:val="0"/>
          <w:sz w:val="28"/>
          <w:szCs w:val="28"/>
        </w:rPr>
      </w:pPr>
    </w:p>
    <w:p w:rsidR="00566481" w:rsidRDefault="00566481" w:rsidP="00566481">
      <w:pPr>
        <w:widowControl/>
        <w:ind w:firstLineChars="200" w:firstLine="560"/>
        <w:jc w:val="left"/>
        <w:rPr>
          <w:rFonts w:asciiTheme="minorEastAsia" w:hAnsiTheme="minorEastAsia" w:cs="宋体"/>
          <w:color w:val="000000"/>
          <w:kern w:val="0"/>
          <w:sz w:val="28"/>
          <w:szCs w:val="28"/>
        </w:rPr>
      </w:pPr>
    </w:p>
    <w:p w:rsidR="00566481" w:rsidRDefault="00566481" w:rsidP="00566481">
      <w:pPr>
        <w:widowControl/>
        <w:ind w:firstLineChars="200" w:firstLine="560"/>
        <w:jc w:val="left"/>
        <w:rPr>
          <w:rFonts w:asciiTheme="minorEastAsia" w:hAnsiTheme="minorEastAsia" w:cs="宋体"/>
          <w:color w:val="000000"/>
          <w:kern w:val="0"/>
          <w:sz w:val="28"/>
          <w:szCs w:val="28"/>
        </w:rPr>
      </w:pPr>
    </w:p>
    <w:p w:rsidR="00566481" w:rsidRDefault="00566481" w:rsidP="00566481">
      <w:pPr>
        <w:widowControl/>
        <w:ind w:firstLineChars="200" w:firstLine="560"/>
        <w:jc w:val="left"/>
        <w:rPr>
          <w:rFonts w:asciiTheme="minorEastAsia" w:hAnsiTheme="minorEastAsia" w:cs="宋体"/>
          <w:color w:val="000000"/>
          <w:kern w:val="0"/>
          <w:sz w:val="28"/>
          <w:szCs w:val="28"/>
        </w:rPr>
      </w:pPr>
    </w:p>
    <w:p w:rsidR="00566481" w:rsidRDefault="00566481" w:rsidP="00566481">
      <w:pPr>
        <w:widowControl/>
        <w:ind w:firstLineChars="200" w:firstLine="560"/>
        <w:jc w:val="left"/>
        <w:rPr>
          <w:rFonts w:asciiTheme="minorEastAsia" w:hAnsiTheme="minorEastAsia" w:cs="宋体"/>
          <w:color w:val="000000"/>
          <w:kern w:val="0"/>
          <w:sz w:val="28"/>
          <w:szCs w:val="28"/>
        </w:rPr>
      </w:pPr>
    </w:p>
    <w:p w:rsidR="00566481" w:rsidRDefault="00566481" w:rsidP="00566481">
      <w:pPr>
        <w:widowControl/>
        <w:ind w:firstLineChars="200" w:firstLine="560"/>
        <w:jc w:val="left"/>
        <w:rPr>
          <w:rFonts w:asciiTheme="minorEastAsia" w:hAnsiTheme="minorEastAsia" w:cs="宋体"/>
          <w:color w:val="000000"/>
          <w:kern w:val="0"/>
          <w:sz w:val="28"/>
          <w:szCs w:val="28"/>
        </w:rPr>
      </w:pPr>
    </w:p>
    <w:p w:rsidR="00566481" w:rsidRDefault="00566481" w:rsidP="00566481">
      <w:pPr>
        <w:widowControl/>
        <w:ind w:firstLineChars="200" w:firstLine="560"/>
        <w:jc w:val="left"/>
        <w:rPr>
          <w:rFonts w:asciiTheme="minorEastAsia" w:hAnsiTheme="minorEastAsia" w:cs="宋体"/>
          <w:color w:val="000000"/>
          <w:kern w:val="0"/>
          <w:sz w:val="28"/>
          <w:szCs w:val="28"/>
        </w:rPr>
      </w:pPr>
    </w:p>
    <w:p w:rsidR="00566481" w:rsidRDefault="00566481" w:rsidP="00566481">
      <w:pPr>
        <w:widowControl/>
        <w:ind w:firstLineChars="200" w:firstLine="560"/>
        <w:jc w:val="left"/>
        <w:rPr>
          <w:rFonts w:asciiTheme="minorEastAsia" w:hAnsiTheme="minorEastAsia" w:cs="宋体"/>
          <w:color w:val="000000"/>
          <w:kern w:val="0"/>
          <w:sz w:val="28"/>
          <w:szCs w:val="28"/>
        </w:rPr>
      </w:pPr>
    </w:p>
    <w:p w:rsidR="00566481" w:rsidRDefault="00566481" w:rsidP="00566481">
      <w:pPr>
        <w:widowControl/>
        <w:ind w:firstLineChars="200" w:firstLine="560"/>
        <w:jc w:val="left"/>
        <w:rPr>
          <w:rFonts w:asciiTheme="minorEastAsia" w:hAnsiTheme="minorEastAsia" w:cs="宋体"/>
          <w:color w:val="000000"/>
          <w:kern w:val="0"/>
          <w:sz w:val="28"/>
          <w:szCs w:val="28"/>
        </w:rPr>
      </w:pPr>
    </w:p>
    <w:p w:rsidR="00566481" w:rsidRPr="00566481" w:rsidRDefault="00566481" w:rsidP="00566481">
      <w:pPr>
        <w:widowControl/>
        <w:ind w:firstLineChars="1500" w:firstLine="4200"/>
        <w:rPr>
          <w:rFonts w:asciiTheme="minorEastAsia" w:hAnsiTheme="minorEastAsia" w:cs="宋体"/>
          <w:kern w:val="0"/>
          <w:sz w:val="28"/>
          <w:szCs w:val="28"/>
        </w:rPr>
      </w:pPr>
      <w:r w:rsidRPr="00566481">
        <w:rPr>
          <w:rFonts w:asciiTheme="minorEastAsia" w:hAnsiTheme="minorEastAsia" w:cs="宋体"/>
          <w:color w:val="000000"/>
          <w:kern w:val="0"/>
          <w:sz w:val="28"/>
          <w:szCs w:val="28"/>
        </w:rPr>
        <w:t>3</w:t>
      </w:r>
    </w:p>
    <w:p w:rsidR="00C57640" w:rsidRPr="00566481" w:rsidRDefault="00C57640" w:rsidP="00566481">
      <w:pPr>
        <w:ind w:firstLineChars="200" w:firstLine="560"/>
        <w:jc w:val="right"/>
        <w:rPr>
          <w:rFonts w:asciiTheme="minorEastAsia" w:hAnsiTheme="minorEastAsia"/>
          <w:sz w:val="28"/>
          <w:szCs w:val="28"/>
        </w:rPr>
      </w:pPr>
    </w:p>
    <w:sectPr w:rsidR="00C57640" w:rsidRPr="005664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B38"/>
    <w:rsid w:val="00566481"/>
    <w:rsid w:val="00C57640"/>
    <w:rsid w:val="00F75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3FA9D5-401A-4211-9C6E-88D880E6F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208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06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04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1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2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0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8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2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8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B77574-E176-45CC-9647-EC7B17BF2C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161</Words>
  <Characters>920</Characters>
  <Application>Microsoft Office Word</Application>
  <DocSecurity>0</DocSecurity>
  <Lines>7</Lines>
  <Paragraphs>2</Paragraphs>
  <ScaleCrop>false</ScaleCrop>
  <Company>HP</Company>
  <LinksUpToDate>false</LinksUpToDate>
  <CharactersWithSpaces>1079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608</dc:creator>
  <cp:keywords/>
  <dc:description/>
  <cp:lastModifiedBy>608</cp:lastModifiedBy>
  <cp:revision>2</cp:revision>
  <dcterms:created xsi:type="dcterms:W3CDTF">2024-07-01T09:52:00Z</dcterms:created>
  <dcterms:modified xsi:type="dcterms:W3CDTF">2024-07-01T10:00:00Z</dcterms:modified>
</cp:coreProperties>
</file>