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CF" w:rsidRPr="004E4BCF" w:rsidRDefault="004E4BCF" w:rsidP="004E4BCF">
      <w:pPr>
        <w:widowControl/>
        <w:shd w:val="clear" w:color="auto" w:fill="FFFFFF"/>
        <w:spacing w:line="672" w:lineRule="atLeast"/>
        <w:jc w:val="center"/>
        <w:rPr>
          <w:rFonts w:ascii="微软雅黑" w:eastAsia="微软雅黑" w:hAnsi="微软雅黑" w:cs="宋体"/>
          <w:b/>
          <w:bCs/>
          <w:color w:val="CC0000"/>
          <w:spacing w:val="36"/>
          <w:kern w:val="0"/>
          <w:sz w:val="42"/>
          <w:szCs w:val="42"/>
        </w:rPr>
      </w:pPr>
      <w:bookmarkStart w:id="0" w:name="_GoBack"/>
      <w:r w:rsidRPr="004E4BCF">
        <w:rPr>
          <w:rFonts w:ascii="微软雅黑" w:eastAsia="微软雅黑" w:hAnsi="微软雅黑" w:cs="宋体" w:hint="eastAsia"/>
          <w:b/>
          <w:bCs/>
          <w:color w:val="CC0000"/>
          <w:spacing w:val="36"/>
          <w:kern w:val="0"/>
          <w:sz w:val="42"/>
          <w:szCs w:val="42"/>
        </w:rPr>
        <w:t>广东省哲学社会科学“十四五”规划2022年度常规项目申报通知</w:t>
      </w:r>
      <w:bookmarkEnd w:id="0"/>
    </w:p>
    <w:p w:rsidR="004E4BCF" w:rsidRPr="004E4BCF" w:rsidRDefault="004E4BCF" w:rsidP="004E4BCF">
      <w:pPr>
        <w:widowControl/>
        <w:shd w:val="clear" w:color="auto" w:fill="FFFFFF"/>
        <w:jc w:val="center"/>
        <w:rPr>
          <w:rFonts w:ascii="微软雅黑" w:eastAsia="微软雅黑" w:hAnsi="微软雅黑" w:cs="宋体" w:hint="eastAsia"/>
          <w:color w:val="666666"/>
          <w:spacing w:val="36"/>
          <w:kern w:val="0"/>
          <w:sz w:val="18"/>
          <w:szCs w:val="18"/>
        </w:rPr>
      </w:pPr>
      <w:r w:rsidRPr="004E4BCF">
        <w:rPr>
          <w:rFonts w:ascii="微软雅黑" w:eastAsia="微软雅黑" w:hAnsi="微软雅黑" w:cs="宋体" w:hint="eastAsia"/>
          <w:color w:val="666666"/>
          <w:spacing w:val="36"/>
          <w:kern w:val="0"/>
          <w:sz w:val="18"/>
          <w:szCs w:val="18"/>
        </w:rPr>
        <w:t>2022-04-20</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各有关单位：</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经广东省哲学社会科学规划领导小组批准，广东省哲学社会科学“十四五”规划2022年度常规项目申报工作正式启动。现将有关事项通知如下：</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w:t>
      </w:r>
      <w:r w:rsidRPr="004E4BCF">
        <w:rPr>
          <w:rFonts w:ascii="inherit" w:eastAsia="微软雅黑" w:hAnsi="inherit" w:cs="宋体"/>
          <w:b/>
          <w:bCs/>
          <w:color w:val="333333"/>
          <w:spacing w:val="36"/>
          <w:kern w:val="0"/>
          <w:sz w:val="24"/>
          <w:szCs w:val="24"/>
          <w:bdr w:val="none" w:sz="0" w:space="0" w:color="auto" w:frame="1"/>
        </w:rPr>
        <w:t>一、指导思想</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2022年度广东省哲学社会科学规划常规项目的申报和评审工作，坚持以习近平新时代中国特色社会主义思想为指导，全面贯彻落实党的十九大和十九届历次全会精神，深入实施《中共中央关于加快构建中国特色哲学社会科学的意见》，贯彻落</w:t>
      </w:r>
      <w:proofErr w:type="gramStart"/>
      <w:r w:rsidRPr="004E4BCF">
        <w:rPr>
          <w:rFonts w:ascii="微软雅黑" w:eastAsia="微软雅黑" w:hAnsi="微软雅黑" w:cs="宋体" w:hint="eastAsia"/>
          <w:color w:val="333333"/>
          <w:spacing w:val="36"/>
          <w:kern w:val="0"/>
          <w:sz w:val="24"/>
          <w:szCs w:val="24"/>
        </w:rPr>
        <w:t>实习近</w:t>
      </w:r>
      <w:proofErr w:type="gramEnd"/>
      <w:r w:rsidRPr="004E4BCF">
        <w:rPr>
          <w:rFonts w:ascii="微软雅黑" w:eastAsia="微软雅黑" w:hAnsi="微软雅黑" w:cs="宋体" w:hint="eastAsia"/>
          <w:color w:val="333333"/>
          <w:spacing w:val="36"/>
          <w:kern w:val="0"/>
          <w:sz w:val="24"/>
          <w:szCs w:val="24"/>
        </w:rPr>
        <w:t>平总书记对广东系列重要讲话和重要指示批示精神，坚持正确的政治方向、价值取向和学术导向，坚持以重大现实问题为主攻方向，坚持基础研究和应用研究并重，推动广东省哲学社会科学学科体系、学术体系、话语体系建设，为广东在全面建设社会主义现代化国家新征程中走在全国前列、创造新的辉煌提供坚强思想保证和强大精神动力。</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w:t>
      </w:r>
      <w:r w:rsidRPr="004E4BCF">
        <w:rPr>
          <w:rFonts w:ascii="inherit" w:eastAsia="微软雅黑" w:hAnsi="inherit" w:cs="宋体"/>
          <w:b/>
          <w:bCs/>
          <w:color w:val="333333"/>
          <w:spacing w:val="36"/>
          <w:kern w:val="0"/>
          <w:sz w:val="24"/>
          <w:szCs w:val="24"/>
          <w:bdr w:val="none" w:sz="0" w:space="0" w:color="auto" w:frame="1"/>
        </w:rPr>
        <w:t>二、研究重点</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广东省哲学社会科学规划常规项目要体现鲜明的时代特征、问题导向和创新意识。基础理论研究类要密切跟踪国内</w:t>
      </w:r>
      <w:r w:rsidRPr="004E4BCF">
        <w:rPr>
          <w:rFonts w:ascii="微软雅黑" w:eastAsia="微软雅黑" w:hAnsi="微软雅黑" w:cs="宋体" w:hint="eastAsia"/>
          <w:color w:val="333333"/>
          <w:spacing w:val="36"/>
          <w:kern w:val="0"/>
          <w:sz w:val="24"/>
          <w:szCs w:val="24"/>
        </w:rPr>
        <w:lastRenderedPageBreak/>
        <w:t>外学术发展和学科建设前沿动态，聚焦事关党、国家和广东省事业发展的重大理论问题，努力推出具有主体性、原创性和较高学术思想价值的理论成果。应用对策研究类要围绕深入学习贯彻习近平新时代中国特色社会主义思想，聚焦打造新发展格局战略支点，深入落实“1+1+9”工作部署，扎实推进“双区”建设、乡村振兴、“</w:t>
      </w:r>
      <w:proofErr w:type="gramStart"/>
      <w:r w:rsidRPr="004E4BCF">
        <w:rPr>
          <w:rFonts w:ascii="微软雅黑" w:eastAsia="微软雅黑" w:hAnsi="微软雅黑" w:cs="宋体" w:hint="eastAsia"/>
          <w:color w:val="333333"/>
          <w:spacing w:val="36"/>
          <w:kern w:val="0"/>
          <w:sz w:val="24"/>
          <w:szCs w:val="24"/>
        </w:rPr>
        <w:t>一</w:t>
      </w:r>
      <w:proofErr w:type="gramEnd"/>
      <w:r w:rsidRPr="004E4BCF">
        <w:rPr>
          <w:rFonts w:ascii="微软雅黑" w:eastAsia="微软雅黑" w:hAnsi="微软雅黑" w:cs="宋体" w:hint="eastAsia"/>
          <w:color w:val="333333"/>
          <w:spacing w:val="36"/>
          <w:kern w:val="0"/>
          <w:sz w:val="24"/>
          <w:szCs w:val="24"/>
        </w:rPr>
        <w:t>核一带一区”建设等重大现实问题开展研究，推出具有现实性、针对性和较高的决策参考价值的研究成果。</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w:t>
      </w:r>
      <w:r w:rsidRPr="004E4BCF">
        <w:rPr>
          <w:rFonts w:ascii="inherit" w:eastAsia="微软雅黑" w:hAnsi="inherit" w:cs="宋体"/>
          <w:b/>
          <w:bCs/>
          <w:color w:val="333333"/>
          <w:spacing w:val="36"/>
          <w:kern w:val="0"/>
          <w:sz w:val="24"/>
          <w:szCs w:val="24"/>
          <w:bdr w:val="none" w:sz="0" w:space="0" w:color="auto" w:frame="1"/>
        </w:rPr>
        <w:t xml:space="preserve">　三、项目类别</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广东省哲学社会科学规划项目申报不设具体的课题指南，由项目申请者自主申报。本次申报的项目类别包括：一般项目、青年项目、岭南文化项目、后期资助项目。</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一）一般项目资助有助于推进理论创新和学术创新的基础研究，以及有助于推动经济社会发展实践的应用研究。申请者如不具有副高级（含）以上职称，或者不具有博士学位，须由两名具有正高级职称的同行专家书面推荐。</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（二）青年项目的申请者无上述推荐要求，年龄不得超过35岁（1987年5月19日（含）之后出生）。</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（三）岭南文化项目的选题必须是独具地方特色、在省内外影响较大的历史文化课题。申请者如不具有副高级（含）以上职称，或者不具有博士学位，须由两名具有正高级职称的同行专家书面推荐。</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lastRenderedPageBreak/>
        <w:t xml:space="preserve">　　（四）后期资助项目资助我省哲学社会科学基础研究领域中基本完成且尚未出版的优秀科研成果，主要包括完成80%以上的中文书稿或完成50%以上的学术资料汇编和工具书，内容应具有原创性、开拓性并达到本学科领域的先进水平。后期资助项目的申请者必须在北大版或南大版核心期刊发表过相关论文。以博士论文、博士后研究报告为基础申报的，论文完成日期应为三年以上（答辩日期为2019年5月19日（含）之前），并在原论文基础上进行实质性修改，且增删、修改内容篇幅达到原论文字数30%以上。须附论文修改说明。</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w:t>
      </w:r>
      <w:r w:rsidRPr="004E4BCF">
        <w:rPr>
          <w:rFonts w:ascii="inherit" w:eastAsia="微软雅黑" w:hAnsi="inherit" w:cs="宋体"/>
          <w:b/>
          <w:bCs/>
          <w:color w:val="333333"/>
          <w:spacing w:val="36"/>
          <w:kern w:val="0"/>
          <w:sz w:val="24"/>
          <w:szCs w:val="24"/>
          <w:bdr w:val="none" w:sz="0" w:space="0" w:color="auto" w:frame="1"/>
        </w:rPr>
        <w:t xml:space="preserve">　四、学科分类</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一般项目、青年项目、后期资助项目分24个学科组接受申报，具体包括：习近平新时代中国特色社会主义思想研究、马列·科社、党史·党建、哲学、理论经济、应用经济、政治学、法学、社会学人口学人类学（含民族学、宗教学）、中国历史、世界历史、中国文学、外国文学、中国语言学、外国语言学、新闻学传播学、图书馆情报及文献学、体育学、管理学、港澳台·特区问题研究、华侨华人国际问题研究、艺术学、教育学、心理学。涉及交叉学科的，由申请者选定一个主学科进行申报。</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岭南文化项目作为独立项目类别接受申报，不划分学科组。</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lastRenderedPageBreak/>
        <w:t xml:space="preserve">　</w:t>
      </w:r>
      <w:r w:rsidRPr="004E4BCF">
        <w:rPr>
          <w:rFonts w:ascii="inherit" w:eastAsia="微软雅黑" w:hAnsi="inherit" w:cs="宋体"/>
          <w:b/>
          <w:bCs/>
          <w:color w:val="333333"/>
          <w:spacing w:val="36"/>
          <w:kern w:val="0"/>
          <w:sz w:val="24"/>
          <w:szCs w:val="24"/>
          <w:bdr w:val="none" w:sz="0" w:space="0" w:color="auto" w:frame="1"/>
        </w:rPr>
        <w:t xml:space="preserve">　五、立项规模</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拟立项总数410项，一般项目、青年项目、岭南文化项目、后期资助项目具体拟立项数根据申报数量和质量确定，项目单项资助经费5万元。</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w:t>
      </w:r>
      <w:r w:rsidRPr="004E4BCF">
        <w:rPr>
          <w:rFonts w:ascii="inherit" w:eastAsia="微软雅黑" w:hAnsi="inherit" w:cs="宋体"/>
          <w:b/>
          <w:bCs/>
          <w:color w:val="333333"/>
          <w:spacing w:val="36"/>
          <w:kern w:val="0"/>
          <w:sz w:val="24"/>
          <w:szCs w:val="24"/>
          <w:bdr w:val="none" w:sz="0" w:space="0" w:color="auto" w:frame="1"/>
        </w:rPr>
        <w:t xml:space="preserve">　六、成果形式</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一般项目、青年项目、岭南文化项目的成果形式包括专著、研究报告、论文。每个项目可单独选定其中一种或同时选定两种成果形式。后期资助项目的成果形式包括学术专著、译著、资料汇编、工具书。</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w:t>
      </w:r>
      <w:r w:rsidRPr="004E4BCF">
        <w:rPr>
          <w:rFonts w:ascii="inherit" w:eastAsia="微软雅黑" w:hAnsi="inherit" w:cs="宋体"/>
          <w:b/>
          <w:bCs/>
          <w:color w:val="333333"/>
          <w:spacing w:val="36"/>
          <w:kern w:val="0"/>
          <w:sz w:val="24"/>
          <w:szCs w:val="24"/>
          <w:bdr w:val="none" w:sz="0" w:space="0" w:color="auto" w:frame="1"/>
        </w:rPr>
        <w:t>七、负责人要求</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（一）项目负责人只能申报一个项目，且不得作为课题组成员参与申报其他类别项目。每一位课题组成员最多只能参与申报两个项目。</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（二）项目负责人不能同时申报且不能作为课题组成员参与申报本年度“外语学科专项”“外语信息化专项”和广东省哲学社会科学其他类别的项目。</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（三）在</w:t>
      </w:r>
      <w:proofErr w:type="gramStart"/>
      <w:r w:rsidRPr="004E4BCF">
        <w:rPr>
          <w:rFonts w:ascii="微软雅黑" w:eastAsia="微软雅黑" w:hAnsi="微软雅黑" w:cs="宋体" w:hint="eastAsia"/>
          <w:color w:val="333333"/>
          <w:spacing w:val="36"/>
          <w:kern w:val="0"/>
          <w:sz w:val="24"/>
          <w:szCs w:val="24"/>
        </w:rPr>
        <w:t>研</w:t>
      </w:r>
      <w:proofErr w:type="gramEnd"/>
      <w:r w:rsidRPr="004E4BCF">
        <w:rPr>
          <w:rFonts w:ascii="微软雅黑" w:eastAsia="微软雅黑" w:hAnsi="微软雅黑" w:cs="宋体" w:hint="eastAsia"/>
          <w:color w:val="333333"/>
          <w:spacing w:val="36"/>
          <w:kern w:val="0"/>
          <w:sz w:val="24"/>
          <w:szCs w:val="24"/>
        </w:rPr>
        <w:t>的国家社科基金项目的负责人（包括子课题负责人）、省社科规划项目负责人（</w:t>
      </w:r>
      <w:proofErr w:type="gramStart"/>
      <w:r w:rsidRPr="004E4BCF">
        <w:rPr>
          <w:rFonts w:ascii="微软雅黑" w:eastAsia="微软雅黑" w:hAnsi="微软雅黑" w:cs="宋体" w:hint="eastAsia"/>
          <w:color w:val="333333"/>
          <w:spacing w:val="36"/>
          <w:kern w:val="0"/>
          <w:sz w:val="24"/>
          <w:szCs w:val="24"/>
        </w:rPr>
        <w:t>结项证书</w:t>
      </w:r>
      <w:proofErr w:type="gramEnd"/>
      <w:r w:rsidRPr="004E4BCF">
        <w:rPr>
          <w:rFonts w:ascii="微软雅黑" w:eastAsia="微软雅黑" w:hAnsi="微软雅黑" w:cs="宋体" w:hint="eastAsia"/>
          <w:color w:val="333333"/>
          <w:spacing w:val="36"/>
          <w:kern w:val="0"/>
          <w:sz w:val="24"/>
          <w:szCs w:val="24"/>
        </w:rPr>
        <w:t>标注日期在2022年5月19日之前的，可以申请2022年度常规项目），三年内国家社科基金项目、省社科规划项目被终止，或五年内被撤项的项目负责人（时间从2022年5月算</w:t>
      </w:r>
      <w:r w:rsidRPr="004E4BCF">
        <w:rPr>
          <w:rFonts w:ascii="微软雅黑" w:eastAsia="微软雅黑" w:hAnsi="微软雅黑" w:cs="宋体" w:hint="eastAsia"/>
          <w:color w:val="333333"/>
          <w:spacing w:val="36"/>
          <w:kern w:val="0"/>
          <w:sz w:val="24"/>
          <w:szCs w:val="24"/>
        </w:rPr>
        <w:lastRenderedPageBreak/>
        <w:t>起），不能作为项目负责人申报本年度省哲学社会科学规划项目。</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（四）项目负责人要如实填写申报材料，并保证没有知识产权争议。凡弄虚作假者，一经发现并查实后，取消个人三年申报资格，如已获准立项则一律按撤项处理。</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inherit" w:eastAsia="微软雅黑" w:hAnsi="inherit" w:cs="宋体"/>
          <w:b/>
          <w:bCs/>
          <w:color w:val="333333"/>
          <w:spacing w:val="36"/>
          <w:kern w:val="0"/>
          <w:sz w:val="24"/>
          <w:szCs w:val="24"/>
          <w:bdr w:val="none" w:sz="0" w:space="0" w:color="auto" w:frame="1"/>
        </w:rPr>
        <w:t xml:space="preserve">　　八、申报系统</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广东省哲学社会科学规划项目通过“广东省哲学社会科学规划项目管理平台”（网址：www.gdppssp.com.cn）“项目申报系统”进行申报，并按要求上传申报材料。操作方法及要求见系统通知栏《广东省哲学社会科学规划项目管理平台操作说明》。</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w:t>
      </w:r>
      <w:r w:rsidRPr="004E4BCF">
        <w:rPr>
          <w:rFonts w:ascii="inherit" w:eastAsia="微软雅黑" w:hAnsi="inherit" w:cs="宋体"/>
          <w:b/>
          <w:bCs/>
          <w:color w:val="333333"/>
          <w:spacing w:val="36"/>
          <w:kern w:val="0"/>
          <w:sz w:val="24"/>
          <w:szCs w:val="24"/>
          <w:bdr w:val="none" w:sz="0" w:space="0" w:color="auto" w:frame="1"/>
        </w:rPr>
        <w:t xml:space="preserve">　九、材料审核</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广东省哲学社会科学规划项目由各单位科研管理部门组织申报。省社科规划办不接受个人申报。各单位要认真做好项目审核工作，并将以下纸质材料统一报送省社科规划办：</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（一）申请一般项目、青年项目，提交申请书一式2份（A3纸双面打印，中缝装订），项目论证活页1份。</w:t>
      </w:r>
      <w:proofErr w:type="gramStart"/>
      <w:r w:rsidRPr="004E4BCF">
        <w:rPr>
          <w:rFonts w:ascii="微软雅黑" w:eastAsia="微软雅黑" w:hAnsi="微软雅黑" w:cs="宋体" w:hint="eastAsia"/>
          <w:color w:val="333333"/>
          <w:spacing w:val="36"/>
          <w:kern w:val="0"/>
          <w:sz w:val="24"/>
          <w:szCs w:val="24"/>
        </w:rPr>
        <w:t>活页不</w:t>
      </w:r>
      <w:proofErr w:type="gramEnd"/>
      <w:r w:rsidRPr="004E4BCF">
        <w:rPr>
          <w:rFonts w:ascii="微软雅黑" w:eastAsia="微软雅黑" w:hAnsi="微软雅黑" w:cs="宋体" w:hint="eastAsia"/>
          <w:color w:val="333333"/>
          <w:spacing w:val="36"/>
          <w:kern w:val="0"/>
          <w:sz w:val="24"/>
          <w:szCs w:val="24"/>
        </w:rPr>
        <w:t>得以任何形式出现申报者姓名、单位等背景信息。</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（二）申请岭南文化项目，提交申请书一式2份（A3纸双面打印，中缝装订），项目论证活页7份。</w:t>
      </w:r>
      <w:proofErr w:type="gramStart"/>
      <w:r w:rsidRPr="004E4BCF">
        <w:rPr>
          <w:rFonts w:ascii="微软雅黑" w:eastAsia="微软雅黑" w:hAnsi="微软雅黑" w:cs="宋体" w:hint="eastAsia"/>
          <w:color w:val="333333"/>
          <w:spacing w:val="36"/>
          <w:kern w:val="0"/>
          <w:sz w:val="24"/>
          <w:szCs w:val="24"/>
        </w:rPr>
        <w:t>活页不</w:t>
      </w:r>
      <w:proofErr w:type="gramEnd"/>
      <w:r w:rsidRPr="004E4BCF">
        <w:rPr>
          <w:rFonts w:ascii="微软雅黑" w:eastAsia="微软雅黑" w:hAnsi="微软雅黑" w:cs="宋体" w:hint="eastAsia"/>
          <w:color w:val="333333"/>
          <w:spacing w:val="36"/>
          <w:kern w:val="0"/>
          <w:sz w:val="24"/>
          <w:szCs w:val="24"/>
        </w:rPr>
        <w:t>得以任何形式出现申报者姓名、单位等背景信息。</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lastRenderedPageBreak/>
        <w:t xml:space="preserve">　　（三）申请后期资助项目，提交申请书一式2份（A3纸双面打印，中缝装订）、成果简介（活页）7份以及装订成册的成果打印稿2份（A4纸双面打印，左侧装订），活页、成果打印稿不得以任何形式出现申请者姓名、单位等背景信息。</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四）项目申报一览表1份（注明科研管理部门联系人及电话）。项目申请书以所在单位科研管理部门审核通过的版本为准，否则不予受理。项目申请书须签字、加盖单位公章。项目申报一览表加盖科研管理部门公章。</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（五）申报责任单位要把好政治关和质量关，从选题设计、课题论证、课题负责人资格、前期研究成果、科研团队等方面认真审核，合格者方可申报。</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w:t>
      </w:r>
      <w:r w:rsidRPr="004E4BCF">
        <w:rPr>
          <w:rFonts w:ascii="inherit" w:eastAsia="微软雅黑" w:hAnsi="inherit" w:cs="宋体"/>
          <w:b/>
          <w:bCs/>
          <w:color w:val="333333"/>
          <w:spacing w:val="36"/>
          <w:kern w:val="0"/>
          <w:sz w:val="24"/>
          <w:szCs w:val="24"/>
          <w:bdr w:val="none" w:sz="0" w:space="0" w:color="auto" w:frame="1"/>
        </w:rPr>
        <w:t>十、申报时间</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项目申报系统开通时间4月29日—5月19日中午12：00；单位审核截止时间5月21日中午12:00；书面材料报送截止时间为5月25日，逾期一律不予受理。广州市以外的单位通过中国邮政EMS或顺丰快递寄送申报材料，以材料寄出时间为准。</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w:t>
      </w:r>
      <w:r w:rsidRPr="004E4BCF">
        <w:rPr>
          <w:rFonts w:ascii="inherit" w:eastAsia="微软雅黑" w:hAnsi="inherit" w:cs="宋体"/>
          <w:b/>
          <w:bCs/>
          <w:color w:val="333333"/>
          <w:spacing w:val="36"/>
          <w:kern w:val="0"/>
          <w:sz w:val="24"/>
          <w:szCs w:val="24"/>
          <w:bdr w:val="none" w:sz="0" w:space="0" w:color="auto" w:frame="1"/>
        </w:rPr>
        <w:t xml:space="preserve">　十一、特别提示</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请各相关单位对照《申报通知》要求进行认真审核，做好今年的资格审查工作。2022年度常规项目评审工作结束后，我办将视情况对本次出现违规申报的单位进行通报。</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lastRenderedPageBreak/>
        <w:t xml:space="preserve">　　2022年度省社科规划项目立项名单确定前，凡申报本年度国家社会科学基金项目并获得立项的负责人，本年度省社科规划项目将不再重复立项。</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申报材料一律不予退回，项目申请者及各单位科研管理部门如有需要请自行做好存档；项目申请者及各单位科研管理部门如有疑问、意见或建议，请及时与省社科规划办联系。</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w:t>
      </w:r>
    </w:p>
    <w:p w:rsidR="004E4BCF" w:rsidRPr="004E4BCF" w:rsidRDefault="004E4BCF" w:rsidP="004E4BCF">
      <w:pPr>
        <w:widowControl/>
        <w:shd w:val="clear" w:color="auto" w:fill="FFFFFF"/>
        <w:jc w:val="righ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广东省哲学社会科学规划领导小组办公室</w:t>
      </w:r>
    </w:p>
    <w:p w:rsidR="004E4BCF" w:rsidRPr="004E4BCF" w:rsidRDefault="004E4BCF" w:rsidP="004E4BCF">
      <w:pPr>
        <w:widowControl/>
        <w:shd w:val="clear" w:color="auto" w:fill="FFFFFF"/>
        <w:jc w:val="righ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2022年4月19日</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（联系人及电话：吴华强 020-83825078 张杰炜 020-37252007）</w:t>
      </w:r>
    </w:p>
    <w:p w:rsidR="004E4BCF" w:rsidRPr="004E4BCF" w:rsidRDefault="004E4BCF" w:rsidP="004E4BCF">
      <w:pPr>
        <w:widowControl/>
        <w:shd w:val="clear" w:color="auto" w:fill="FFFFFF"/>
        <w:jc w:val="left"/>
        <w:rPr>
          <w:rFonts w:ascii="微软雅黑" w:eastAsia="微软雅黑" w:hAnsi="微软雅黑" w:cs="宋体" w:hint="eastAsia"/>
          <w:color w:val="333333"/>
          <w:spacing w:val="36"/>
          <w:kern w:val="0"/>
          <w:sz w:val="24"/>
          <w:szCs w:val="24"/>
        </w:rPr>
      </w:pPr>
      <w:r w:rsidRPr="004E4BCF">
        <w:rPr>
          <w:rFonts w:ascii="微软雅黑" w:eastAsia="微软雅黑" w:hAnsi="微软雅黑" w:cs="宋体" w:hint="eastAsia"/>
          <w:color w:val="333333"/>
          <w:spacing w:val="36"/>
          <w:kern w:val="0"/>
          <w:sz w:val="24"/>
          <w:szCs w:val="24"/>
        </w:rPr>
        <w:t xml:space="preserve">　　地址及邮编：广州市天河北路618号广东社科中心B座928室  510635</w:t>
      </w:r>
    </w:p>
    <w:p w:rsidR="00D004C0" w:rsidRPr="004E4BCF" w:rsidRDefault="00D004C0"/>
    <w:sectPr w:rsidR="00D004C0" w:rsidRPr="004E4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inherit">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8C"/>
    <w:rsid w:val="004E4BCF"/>
    <w:rsid w:val="00CB758C"/>
    <w:rsid w:val="00D0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1DEFE-77F0-4890-AF7E-7FA1EE1E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4BC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4B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2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dc:creator>
  <cp:keywords/>
  <dc:description/>
  <cp:lastModifiedBy>SZY</cp:lastModifiedBy>
  <cp:revision>2</cp:revision>
  <dcterms:created xsi:type="dcterms:W3CDTF">2022-05-06T07:05:00Z</dcterms:created>
  <dcterms:modified xsi:type="dcterms:W3CDTF">2022-05-06T07:06:00Z</dcterms:modified>
</cp:coreProperties>
</file>