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5A25" w14:textId="77777777" w:rsidR="00194AA7" w:rsidRDefault="004334B7">
      <w:pPr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  <w:t>附件1</w:t>
      </w:r>
    </w:p>
    <w:p w14:paraId="61040512" w14:textId="77777777" w:rsidR="00194AA7" w:rsidRDefault="00194AA7">
      <w:pPr>
        <w:pStyle w:val="a0"/>
        <w:spacing w:line="240" w:lineRule="exact"/>
        <w:ind w:firstLine="0"/>
        <w:rPr>
          <w:rFonts w:ascii="黑体" w:eastAsia="黑体" w:hAnsi="黑体" w:cs="黑体"/>
          <w:bCs/>
          <w:color w:val="000000"/>
          <w:kern w:val="0"/>
          <w:sz w:val="32"/>
          <w:szCs w:val="32"/>
          <w:lang w:bidi="ar"/>
        </w:rPr>
      </w:pPr>
    </w:p>
    <w:p w14:paraId="72437640" w14:textId="0F16A2A9" w:rsidR="00194AA7" w:rsidRDefault="004334B7">
      <w:pPr>
        <w:spacing w:line="560" w:lineRule="exact"/>
        <w:ind w:firstLineChars="200" w:firstLine="720"/>
        <w:jc w:val="left"/>
        <w:rPr>
          <w:rFonts w:ascii="方正小标宋简体" w:eastAsia="方正小标宋简体" w:hAnsi="黑体" w:cs="黑体"/>
          <w:bCs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黑体" w:cs="黑体" w:hint="eastAsia"/>
          <w:bCs/>
          <w:color w:val="000000"/>
          <w:kern w:val="0"/>
          <w:sz w:val="36"/>
          <w:szCs w:val="36"/>
          <w:lang w:bidi="ar"/>
        </w:rPr>
        <w:t>广东省高等教育学会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6"/>
          <w:szCs w:val="36"/>
          <w:lang w:bidi="ar"/>
        </w:rPr>
        <w:t>“</w:t>
      </w:r>
      <w:r>
        <w:rPr>
          <w:rFonts w:ascii="方正小标宋简体" w:eastAsia="方正小标宋简体" w:hAnsi="黑体" w:cs="黑体" w:hint="eastAsia"/>
          <w:bCs/>
          <w:color w:val="000000"/>
          <w:kern w:val="0"/>
          <w:sz w:val="36"/>
          <w:szCs w:val="36"/>
          <w:lang w:bidi="ar"/>
        </w:rPr>
        <w:t>十四五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6"/>
          <w:szCs w:val="36"/>
          <w:lang w:bidi="ar"/>
        </w:rPr>
        <w:t>”</w:t>
      </w:r>
      <w:r>
        <w:rPr>
          <w:rFonts w:ascii="方正小标宋简体" w:eastAsia="方正小标宋简体" w:hAnsi="黑体" w:cs="黑体" w:hint="eastAsia"/>
          <w:bCs/>
          <w:color w:val="000000"/>
          <w:kern w:val="0"/>
          <w:sz w:val="36"/>
          <w:szCs w:val="36"/>
          <w:lang w:bidi="ar"/>
        </w:rPr>
        <w:t>规划</w:t>
      </w:r>
      <w:r w:rsidR="00564EBC">
        <w:rPr>
          <w:rFonts w:ascii="方正小标宋简体" w:eastAsia="方正小标宋简体" w:hAnsi="黑体" w:cs="黑体" w:hint="eastAsia"/>
          <w:bCs/>
          <w:color w:val="000000"/>
          <w:kern w:val="0"/>
          <w:sz w:val="36"/>
          <w:szCs w:val="36"/>
          <w:lang w:bidi="ar"/>
        </w:rPr>
        <w:t>202</w:t>
      </w:r>
      <w:r w:rsidR="00564EBC">
        <w:rPr>
          <w:rFonts w:ascii="方正小标宋简体" w:eastAsia="方正小标宋简体" w:hAnsi="黑体" w:cs="黑体"/>
          <w:bCs/>
          <w:color w:val="000000"/>
          <w:kern w:val="0"/>
          <w:sz w:val="36"/>
          <w:szCs w:val="36"/>
          <w:lang w:bidi="ar"/>
        </w:rPr>
        <w:t>4</w:t>
      </w:r>
      <w:r>
        <w:rPr>
          <w:rFonts w:ascii="方正小标宋简体" w:eastAsia="方正小标宋简体" w:hAnsi="黑体" w:cs="黑体" w:hint="eastAsia"/>
          <w:bCs/>
          <w:color w:val="000000"/>
          <w:kern w:val="0"/>
          <w:sz w:val="36"/>
          <w:szCs w:val="36"/>
          <w:lang w:bidi="ar"/>
        </w:rPr>
        <w:t>年度</w:t>
      </w:r>
    </w:p>
    <w:p w14:paraId="211C78FA" w14:textId="796BDCF8" w:rsidR="00194AA7" w:rsidRDefault="004334B7">
      <w:pPr>
        <w:spacing w:line="560" w:lineRule="exact"/>
        <w:jc w:val="center"/>
        <w:rPr>
          <w:rFonts w:ascii="方正小标宋简体" w:eastAsia="方正小标宋简体" w:hAnsi="黑体" w:cs="黑体"/>
          <w:bCs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黑体" w:cs="黑体" w:hint="eastAsia"/>
          <w:bCs/>
          <w:color w:val="000000"/>
          <w:kern w:val="0"/>
          <w:sz w:val="36"/>
          <w:szCs w:val="36"/>
          <w:lang w:bidi="ar"/>
        </w:rPr>
        <w:t>高等教育研究课题</w:t>
      </w:r>
      <w:r w:rsidR="00BA6236">
        <w:rPr>
          <w:rFonts w:ascii="方正小标宋简体" w:eastAsia="方正小标宋简体" w:hAnsi="黑体" w:cs="黑体" w:hint="eastAsia"/>
          <w:bCs/>
          <w:color w:val="000000"/>
          <w:kern w:val="0"/>
          <w:sz w:val="36"/>
          <w:szCs w:val="36"/>
          <w:lang w:bidi="ar"/>
        </w:rPr>
        <w:t>选题</w:t>
      </w:r>
      <w:r>
        <w:rPr>
          <w:rFonts w:ascii="方正小标宋简体" w:eastAsia="方正小标宋简体" w:hAnsi="黑体" w:cs="黑体" w:hint="eastAsia"/>
          <w:bCs/>
          <w:color w:val="000000"/>
          <w:kern w:val="0"/>
          <w:sz w:val="36"/>
          <w:szCs w:val="36"/>
          <w:lang w:bidi="ar"/>
        </w:rPr>
        <w:t>指南</w:t>
      </w:r>
    </w:p>
    <w:p w14:paraId="5C59CEE2" w14:textId="77777777" w:rsidR="00194AA7" w:rsidRDefault="00194AA7">
      <w:pPr>
        <w:spacing w:line="240" w:lineRule="exact"/>
        <w:rPr>
          <w:rFonts w:ascii="仿宋_GB2312" w:eastAsia="仿宋_GB2312" w:hAnsi="仿宋" w:cs="仿宋"/>
          <w:color w:val="333333"/>
          <w:sz w:val="32"/>
          <w:szCs w:val="32"/>
        </w:rPr>
      </w:pPr>
    </w:p>
    <w:p w14:paraId="4C8A40CA" w14:textId="4EEEBBCF" w:rsidR="00564EBC" w:rsidRPr="005D506E" w:rsidRDefault="00564EBC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52F3922C" w14:textId="37A7CCEA" w:rsidR="00564EBC" w:rsidRPr="00C249B1" w:rsidRDefault="00564EBC" w:rsidP="00CE2D7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49B1">
        <w:rPr>
          <w:rFonts w:ascii="仿宋_GB2312" w:eastAsia="仿宋_GB2312" w:hint="eastAsia"/>
          <w:sz w:val="32"/>
          <w:szCs w:val="32"/>
        </w:rPr>
        <w:t>（一）</w:t>
      </w:r>
      <w:r w:rsidR="000241E7" w:rsidRPr="00C249B1">
        <w:rPr>
          <w:rFonts w:ascii="仿宋_GB2312" w:eastAsia="仿宋_GB2312" w:hint="eastAsia"/>
          <w:sz w:val="32"/>
          <w:szCs w:val="32"/>
        </w:rPr>
        <w:t>教育强国建设的</w:t>
      </w:r>
      <w:r w:rsidR="00392917" w:rsidRPr="00C249B1">
        <w:rPr>
          <w:rFonts w:ascii="仿宋_GB2312" w:eastAsia="仿宋_GB2312" w:hint="eastAsia"/>
          <w:sz w:val="32"/>
          <w:szCs w:val="32"/>
        </w:rPr>
        <w:t>历史</w:t>
      </w:r>
      <w:r w:rsidR="000241E7" w:rsidRPr="00C249B1">
        <w:rPr>
          <w:rFonts w:ascii="仿宋_GB2312" w:eastAsia="仿宋_GB2312" w:hint="eastAsia"/>
          <w:sz w:val="32"/>
          <w:szCs w:val="32"/>
        </w:rPr>
        <w:t>逻辑</w:t>
      </w:r>
      <w:r w:rsidR="00392917" w:rsidRPr="00C249B1">
        <w:rPr>
          <w:rFonts w:ascii="仿宋_GB2312" w:eastAsia="仿宋_GB2312" w:hint="eastAsia"/>
          <w:sz w:val="32"/>
          <w:szCs w:val="32"/>
        </w:rPr>
        <w:t>、时代挑战</w:t>
      </w:r>
      <w:r w:rsidR="000241E7" w:rsidRPr="00C249B1">
        <w:rPr>
          <w:rFonts w:ascii="仿宋_GB2312" w:eastAsia="仿宋_GB2312" w:hint="eastAsia"/>
          <w:sz w:val="32"/>
          <w:szCs w:val="32"/>
        </w:rPr>
        <w:t>与教育强省建设的</w:t>
      </w:r>
      <w:r w:rsidR="00BA6236">
        <w:rPr>
          <w:rFonts w:ascii="仿宋_GB2312" w:eastAsia="仿宋_GB2312" w:hint="eastAsia"/>
          <w:sz w:val="32"/>
          <w:szCs w:val="32"/>
        </w:rPr>
        <w:t>策略、路径</w:t>
      </w:r>
      <w:r w:rsidR="00AC42BC" w:rsidRPr="00C249B1">
        <w:rPr>
          <w:rFonts w:ascii="仿宋_GB2312" w:eastAsia="仿宋_GB2312" w:hint="eastAsia"/>
          <w:sz w:val="32"/>
          <w:szCs w:val="32"/>
        </w:rPr>
        <w:t>思考</w:t>
      </w:r>
    </w:p>
    <w:p w14:paraId="7E3DC5F4" w14:textId="3B6D093F" w:rsidR="00564EBC" w:rsidRPr="00C249B1" w:rsidRDefault="00564EBC" w:rsidP="00CE2D7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49B1">
        <w:rPr>
          <w:rFonts w:ascii="仿宋_GB2312" w:eastAsia="仿宋_GB2312" w:hint="eastAsia"/>
          <w:sz w:val="32"/>
          <w:szCs w:val="32"/>
        </w:rPr>
        <w:t>（二）</w:t>
      </w:r>
      <w:r w:rsidR="000241E7" w:rsidRPr="00C249B1">
        <w:rPr>
          <w:rFonts w:ascii="仿宋_GB2312" w:eastAsia="仿宋_GB2312" w:hint="eastAsia"/>
          <w:sz w:val="32"/>
          <w:szCs w:val="32"/>
        </w:rPr>
        <w:t>广东</w:t>
      </w:r>
      <w:r w:rsidR="003E7FE6">
        <w:rPr>
          <w:rFonts w:ascii="仿宋_GB2312" w:eastAsia="仿宋_GB2312" w:hint="eastAsia"/>
          <w:sz w:val="32"/>
          <w:szCs w:val="32"/>
        </w:rPr>
        <w:t>推进高等教育高质量发展、</w:t>
      </w:r>
      <w:r w:rsidR="000241E7" w:rsidRPr="00C249B1">
        <w:rPr>
          <w:rFonts w:ascii="仿宋_GB2312" w:eastAsia="仿宋_GB2312" w:hint="eastAsia"/>
          <w:sz w:val="32"/>
          <w:szCs w:val="32"/>
        </w:rPr>
        <w:t>建设高等教育强省</w:t>
      </w:r>
      <w:r w:rsidR="006F2A64" w:rsidRPr="00C249B1">
        <w:rPr>
          <w:rFonts w:ascii="仿宋_GB2312" w:eastAsia="仿宋_GB2312" w:hint="eastAsia"/>
          <w:sz w:val="32"/>
          <w:szCs w:val="32"/>
        </w:rPr>
        <w:t>的战略布局与</w:t>
      </w:r>
      <w:r w:rsidR="004F5C9C">
        <w:rPr>
          <w:rFonts w:ascii="仿宋_GB2312" w:eastAsia="仿宋_GB2312" w:hint="eastAsia"/>
          <w:sz w:val="32"/>
          <w:szCs w:val="32"/>
        </w:rPr>
        <w:t>举措办法</w:t>
      </w:r>
    </w:p>
    <w:p w14:paraId="73671514" w14:textId="670CEC53" w:rsidR="00564EBC" w:rsidRPr="00C249B1" w:rsidRDefault="00564EBC" w:rsidP="00CE2D72">
      <w:pPr>
        <w:pStyle w:val="a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49B1">
        <w:rPr>
          <w:rFonts w:ascii="仿宋_GB2312" w:eastAsia="仿宋_GB2312" w:hint="eastAsia"/>
          <w:sz w:val="32"/>
          <w:szCs w:val="32"/>
        </w:rPr>
        <w:t>（三）</w:t>
      </w:r>
      <w:r w:rsidR="009D3A14" w:rsidRPr="00C249B1">
        <w:rPr>
          <w:rFonts w:ascii="仿宋_GB2312" w:eastAsia="仿宋_GB2312" w:hint="eastAsia"/>
          <w:sz w:val="32"/>
          <w:szCs w:val="32"/>
        </w:rPr>
        <w:t>广东高等教育学科专业结构布局优化（可分新文科、新工科、新医科、新农科、新师范五个方向）</w:t>
      </w:r>
    </w:p>
    <w:p w14:paraId="543733A2" w14:textId="2F967412" w:rsidR="00E772B9" w:rsidRPr="005D506E" w:rsidRDefault="00E772B9" w:rsidP="00CE2D72">
      <w:pPr>
        <w:pStyle w:val="a0"/>
        <w:spacing w:line="560" w:lineRule="exact"/>
        <w:ind w:firstLineChars="200" w:firstLine="640"/>
        <w:rPr>
          <w:lang w:bidi="ar"/>
        </w:rPr>
      </w:pPr>
      <w:r w:rsidRPr="00C249B1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四</w:t>
      </w:r>
      <w:r w:rsidRPr="00C249B1">
        <w:rPr>
          <w:rFonts w:ascii="仿宋_GB2312" w:eastAsia="仿宋_GB2312" w:hint="eastAsia"/>
          <w:sz w:val="32"/>
          <w:szCs w:val="32"/>
        </w:rPr>
        <w:t>）推动高校分类化、特色化、差异化发展研究</w:t>
      </w:r>
    </w:p>
    <w:p w14:paraId="00BE65BB" w14:textId="39EF976D" w:rsidR="00C541CA" w:rsidRPr="00C249B1" w:rsidRDefault="00935599" w:rsidP="00CE2D7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249B1">
        <w:rPr>
          <w:rFonts w:ascii="仿宋_GB2312" w:eastAsia="仿宋_GB2312" w:hint="eastAsia"/>
          <w:sz w:val="32"/>
          <w:szCs w:val="32"/>
        </w:rPr>
        <w:t>（</w:t>
      </w:r>
      <w:r w:rsidR="00E772B9">
        <w:rPr>
          <w:rFonts w:ascii="仿宋_GB2312" w:eastAsia="仿宋_GB2312" w:hint="eastAsia"/>
          <w:sz w:val="32"/>
          <w:szCs w:val="32"/>
        </w:rPr>
        <w:t>五</w:t>
      </w:r>
      <w:r w:rsidRPr="00C249B1">
        <w:rPr>
          <w:rFonts w:ascii="仿宋_GB2312" w:eastAsia="仿宋_GB2312" w:hint="eastAsia"/>
          <w:sz w:val="32"/>
          <w:szCs w:val="32"/>
        </w:rPr>
        <w:t>）</w:t>
      </w:r>
      <w:r w:rsidR="00C541CA" w:rsidRPr="00C249B1">
        <w:rPr>
          <w:rFonts w:ascii="仿宋_GB2312" w:eastAsia="仿宋_GB2312" w:hint="eastAsia"/>
          <w:sz w:val="32"/>
          <w:szCs w:val="32"/>
        </w:rPr>
        <w:t>高等学校科研绩效考核评价研究</w:t>
      </w:r>
    </w:p>
    <w:p w14:paraId="11F61303" w14:textId="68007A49" w:rsidR="006D4243" w:rsidRPr="005D506E" w:rsidRDefault="00935599" w:rsidP="00CE2D72">
      <w:pPr>
        <w:pStyle w:val="a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49B1">
        <w:rPr>
          <w:rFonts w:ascii="仿宋_GB2312" w:eastAsia="仿宋_GB2312" w:hint="eastAsia"/>
          <w:sz w:val="32"/>
          <w:szCs w:val="32"/>
        </w:rPr>
        <w:t>（</w:t>
      </w:r>
      <w:r w:rsidR="00827D25" w:rsidRPr="00C249B1">
        <w:rPr>
          <w:rFonts w:ascii="仿宋_GB2312" w:eastAsia="仿宋_GB2312" w:hint="eastAsia"/>
          <w:sz w:val="32"/>
          <w:szCs w:val="32"/>
        </w:rPr>
        <w:t>六</w:t>
      </w:r>
      <w:r w:rsidRPr="00C249B1">
        <w:rPr>
          <w:rFonts w:ascii="仿宋_GB2312" w:eastAsia="仿宋_GB2312" w:hint="eastAsia"/>
          <w:sz w:val="32"/>
          <w:szCs w:val="32"/>
        </w:rPr>
        <w:t>）</w:t>
      </w:r>
      <w:r w:rsidR="00C541CA" w:rsidRPr="005D506E">
        <w:rPr>
          <w:rFonts w:ascii="仿宋_GB2312" w:eastAsia="仿宋_GB2312" w:hint="eastAsia"/>
          <w:sz w:val="32"/>
          <w:szCs w:val="32"/>
        </w:rPr>
        <w:t>非营利性民办高校政策支持</w:t>
      </w:r>
      <w:r w:rsidR="00E719F8" w:rsidRPr="00C249B1">
        <w:rPr>
          <w:rFonts w:ascii="仿宋_GB2312" w:eastAsia="仿宋_GB2312" w:hint="eastAsia"/>
          <w:sz w:val="32"/>
          <w:szCs w:val="32"/>
        </w:rPr>
        <w:t>与</w:t>
      </w:r>
      <w:r w:rsidR="00C541CA" w:rsidRPr="005D506E">
        <w:rPr>
          <w:rFonts w:ascii="仿宋_GB2312" w:eastAsia="仿宋_GB2312" w:hint="eastAsia"/>
          <w:sz w:val="32"/>
          <w:szCs w:val="32"/>
        </w:rPr>
        <w:t>监督管理研究</w:t>
      </w:r>
    </w:p>
    <w:p w14:paraId="3C313A4B" w14:textId="156F6287" w:rsidR="006D4243" w:rsidRPr="005D506E" w:rsidRDefault="00445199" w:rsidP="00CE2D72">
      <w:pPr>
        <w:pStyle w:val="a0"/>
        <w:spacing w:line="560" w:lineRule="exact"/>
        <w:ind w:firstLine="0"/>
        <w:rPr>
          <w:rFonts w:ascii="仿宋_GB2312" w:eastAsia="仿宋_GB2312"/>
          <w:sz w:val="32"/>
          <w:szCs w:val="32"/>
          <w:lang w:bidi="ar"/>
        </w:rPr>
      </w:pPr>
      <w:r>
        <w:rPr>
          <w:rFonts w:ascii="仿宋_GB2312" w:eastAsia="仿宋_GB2312" w:hAnsi="黑体"/>
          <w:sz w:val="32"/>
          <w:szCs w:val="32"/>
        </w:rPr>
        <w:t xml:space="preserve">    </w:t>
      </w:r>
      <w:r w:rsidR="00935599" w:rsidRPr="00C249B1">
        <w:rPr>
          <w:rFonts w:ascii="仿宋_GB2312" w:eastAsia="仿宋_GB2312" w:hint="eastAsia"/>
          <w:sz w:val="32"/>
          <w:szCs w:val="32"/>
        </w:rPr>
        <w:t>（</w:t>
      </w:r>
      <w:r w:rsidR="006D4243" w:rsidRPr="00C249B1">
        <w:rPr>
          <w:rFonts w:ascii="仿宋_GB2312" w:eastAsia="仿宋_GB2312" w:hint="eastAsia"/>
          <w:sz w:val="32"/>
          <w:szCs w:val="32"/>
        </w:rPr>
        <w:t>七</w:t>
      </w:r>
      <w:r w:rsidR="00935599" w:rsidRPr="00C249B1">
        <w:rPr>
          <w:rFonts w:ascii="仿宋_GB2312" w:eastAsia="仿宋_GB2312" w:hint="eastAsia"/>
          <w:sz w:val="32"/>
          <w:szCs w:val="32"/>
        </w:rPr>
        <w:t>）</w:t>
      </w:r>
      <w:r w:rsidR="006D4243" w:rsidRPr="00C249B1">
        <w:rPr>
          <w:rFonts w:ascii="仿宋_GB2312" w:eastAsia="仿宋_GB2312" w:hint="eastAsia"/>
          <w:sz w:val="32"/>
          <w:szCs w:val="32"/>
        </w:rPr>
        <w:t>专业硕士学位、专业博士学位授予标准研究</w:t>
      </w:r>
    </w:p>
    <w:p w14:paraId="24A1B7E3" w14:textId="14DD1C6F" w:rsidR="00C541CA" w:rsidRPr="00C249B1" w:rsidRDefault="00935599" w:rsidP="00CE2D72">
      <w:pPr>
        <w:pStyle w:val="a0"/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bidi="ar"/>
        </w:rPr>
      </w:pPr>
      <w:r w:rsidRPr="00C249B1">
        <w:rPr>
          <w:rFonts w:ascii="仿宋_GB2312" w:eastAsia="仿宋_GB2312" w:hint="eastAsia"/>
          <w:sz w:val="32"/>
          <w:szCs w:val="32"/>
        </w:rPr>
        <w:t>（</w:t>
      </w:r>
      <w:r w:rsidR="00A12268" w:rsidRPr="00C249B1">
        <w:rPr>
          <w:rFonts w:ascii="仿宋_GB2312" w:eastAsia="仿宋_GB2312" w:hint="eastAsia"/>
          <w:sz w:val="32"/>
          <w:szCs w:val="32"/>
        </w:rPr>
        <w:t>八</w:t>
      </w:r>
      <w:r w:rsidRPr="00C249B1">
        <w:rPr>
          <w:rFonts w:ascii="仿宋_GB2312" w:eastAsia="仿宋_GB2312" w:hint="eastAsia"/>
          <w:sz w:val="32"/>
          <w:szCs w:val="32"/>
        </w:rPr>
        <w:t>）</w:t>
      </w:r>
      <w:r w:rsidR="00C541CA" w:rsidRPr="00C249B1">
        <w:rPr>
          <w:rFonts w:ascii="仿宋_GB2312" w:eastAsia="仿宋_GB2312" w:hint="eastAsia"/>
          <w:sz w:val="32"/>
          <w:szCs w:val="32"/>
        </w:rPr>
        <w:t>社会需求导向下的高等教育</w:t>
      </w:r>
      <w:r w:rsidR="00E02A7D">
        <w:rPr>
          <w:rFonts w:ascii="仿宋_GB2312" w:eastAsia="仿宋_GB2312" w:hint="eastAsia"/>
          <w:sz w:val="32"/>
          <w:szCs w:val="32"/>
        </w:rPr>
        <w:t>专业</w:t>
      </w:r>
      <w:r w:rsidR="00C541CA" w:rsidRPr="00C249B1">
        <w:rPr>
          <w:rFonts w:ascii="仿宋_GB2312" w:eastAsia="仿宋_GB2312" w:hint="eastAsia"/>
          <w:sz w:val="32"/>
          <w:szCs w:val="32"/>
        </w:rPr>
        <w:t>课程变革</w:t>
      </w:r>
    </w:p>
    <w:p w14:paraId="6B183CC1" w14:textId="01988DB8" w:rsidR="00C541CA" w:rsidRPr="00C249B1" w:rsidRDefault="00935599" w:rsidP="00CE2D72">
      <w:pPr>
        <w:pStyle w:val="a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49B1">
        <w:rPr>
          <w:rFonts w:ascii="仿宋_GB2312" w:eastAsia="仿宋_GB2312" w:hint="eastAsia"/>
          <w:sz w:val="32"/>
          <w:szCs w:val="32"/>
        </w:rPr>
        <w:t>（</w:t>
      </w:r>
      <w:r w:rsidR="00A12268" w:rsidRPr="00C249B1">
        <w:rPr>
          <w:rFonts w:ascii="仿宋_GB2312" w:eastAsia="仿宋_GB2312" w:hint="eastAsia"/>
          <w:sz w:val="32"/>
          <w:szCs w:val="32"/>
        </w:rPr>
        <w:t>九</w:t>
      </w:r>
      <w:r w:rsidRPr="00C249B1">
        <w:rPr>
          <w:rFonts w:ascii="仿宋_GB2312" w:eastAsia="仿宋_GB2312" w:hint="eastAsia"/>
          <w:sz w:val="32"/>
          <w:szCs w:val="32"/>
        </w:rPr>
        <w:t>）</w:t>
      </w:r>
      <w:r w:rsidR="00C541CA" w:rsidRPr="00C249B1">
        <w:rPr>
          <w:rFonts w:ascii="仿宋_GB2312" w:eastAsia="仿宋_GB2312" w:hint="eastAsia"/>
          <w:sz w:val="32"/>
          <w:szCs w:val="32"/>
        </w:rPr>
        <w:t>人工智能</w:t>
      </w:r>
      <w:r w:rsidR="00A12268" w:rsidRPr="00C249B1">
        <w:rPr>
          <w:rFonts w:ascii="仿宋_GB2312" w:eastAsia="仿宋_GB2312" w:hint="eastAsia"/>
          <w:sz w:val="32"/>
          <w:szCs w:val="32"/>
        </w:rPr>
        <w:t>发展</w:t>
      </w:r>
      <w:r w:rsidR="00C541CA" w:rsidRPr="00C249B1">
        <w:rPr>
          <w:rFonts w:ascii="仿宋_GB2312" w:eastAsia="仿宋_GB2312" w:hint="eastAsia"/>
          <w:sz w:val="32"/>
          <w:szCs w:val="32"/>
        </w:rPr>
        <w:t>与高等教育变革</w:t>
      </w:r>
    </w:p>
    <w:p w14:paraId="7016E7F3" w14:textId="39ABC82A" w:rsidR="00A12268" w:rsidRPr="00C249B1" w:rsidRDefault="00A12268" w:rsidP="00CE2D72">
      <w:pPr>
        <w:pStyle w:val="a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49B1">
        <w:rPr>
          <w:rFonts w:ascii="仿宋_GB2312" w:eastAsia="仿宋_GB2312" w:hint="eastAsia"/>
          <w:sz w:val="32"/>
          <w:szCs w:val="32"/>
        </w:rPr>
        <w:t>（十）新时代普通本科教育评价体</w:t>
      </w:r>
      <w:r w:rsidR="00A0267A" w:rsidRPr="00C249B1">
        <w:rPr>
          <w:rFonts w:ascii="仿宋_GB2312" w:eastAsia="仿宋_GB2312" w:hint="eastAsia"/>
          <w:sz w:val="32"/>
          <w:szCs w:val="32"/>
        </w:rPr>
        <w:t>制</w:t>
      </w:r>
      <w:r w:rsidRPr="00C249B1">
        <w:rPr>
          <w:rFonts w:ascii="仿宋_GB2312" w:eastAsia="仿宋_GB2312" w:hint="eastAsia"/>
          <w:sz w:val="32"/>
          <w:szCs w:val="32"/>
        </w:rPr>
        <w:t>机制改革研究</w:t>
      </w:r>
    </w:p>
    <w:p w14:paraId="5A9F1B9E" w14:textId="54817295" w:rsidR="00935599" w:rsidRPr="00C249B1" w:rsidRDefault="00935599" w:rsidP="00CE2D7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249B1">
        <w:rPr>
          <w:rFonts w:ascii="仿宋_GB2312" w:eastAsia="仿宋_GB2312" w:hint="eastAsia"/>
          <w:sz w:val="32"/>
          <w:szCs w:val="32"/>
        </w:rPr>
        <w:t>（十</w:t>
      </w:r>
      <w:r w:rsidR="00A0267A" w:rsidRPr="00C249B1">
        <w:rPr>
          <w:rFonts w:ascii="仿宋_GB2312" w:eastAsia="仿宋_GB2312" w:hint="eastAsia"/>
          <w:sz w:val="32"/>
          <w:szCs w:val="32"/>
        </w:rPr>
        <w:t>一</w:t>
      </w:r>
      <w:r w:rsidRPr="00C249B1">
        <w:rPr>
          <w:rFonts w:ascii="仿宋_GB2312" w:eastAsia="仿宋_GB2312" w:hint="eastAsia"/>
          <w:sz w:val="32"/>
          <w:szCs w:val="32"/>
        </w:rPr>
        <w:t>）新时代高等职业教育评价体制机制改革研究</w:t>
      </w:r>
    </w:p>
    <w:p w14:paraId="0F574697" w14:textId="00497ACC" w:rsidR="00A0267A" w:rsidRPr="00C249B1" w:rsidRDefault="00A0267A" w:rsidP="00CE2D72">
      <w:pPr>
        <w:pStyle w:val="a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49B1">
        <w:rPr>
          <w:rFonts w:ascii="仿宋_GB2312" w:eastAsia="仿宋_GB2312" w:hint="eastAsia"/>
          <w:sz w:val="32"/>
          <w:szCs w:val="32"/>
        </w:rPr>
        <w:t>（十二）新时代民办高等教育评价体制机制改革研究</w:t>
      </w:r>
    </w:p>
    <w:p w14:paraId="655C327C" w14:textId="05159474" w:rsidR="00935599" w:rsidRPr="00C249B1" w:rsidRDefault="00935599" w:rsidP="00CE2D7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249B1">
        <w:rPr>
          <w:rFonts w:ascii="仿宋_GB2312" w:eastAsia="仿宋_GB2312" w:hint="eastAsia"/>
          <w:sz w:val="32"/>
          <w:szCs w:val="32"/>
        </w:rPr>
        <w:t>（十</w:t>
      </w:r>
      <w:r w:rsidR="00A0267A" w:rsidRPr="00C249B1">
        <w:rPr>
          <w:rFonts w:ascii="仿宋_GB2312" w:eastAsia="仿宋_GB2312" w:hint="eastAsia"/>
          <w:sz w:val="32"/>
          <w:szCs w:val="32"/>
        </w:rPr>
        <w:t>三</w:t>
      </w:r>
      <w:r w:rsidRPr="00C249B1">
        <w:rPr>
          <w:rFonts w:ascii="仿宋_GB2312" w:eastAsia="仿宋_GB2312" w:hint="eastAsia"/>
          <w:sz w:val="32"/>
          <w:szCs w:val="32"/>
        </w:rPr>
        <w:t>）高校美育浸润研究</w:t>
      </w:r>
    </w:p>
    <w:p w14:paraId="3E1CF265" w14:textId="27ECC84F" w:rsidR="00A0267A" w:rsidRPr="00C249B1" w:rsidRDefault="00935599" w:rsidP="00CE2D7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249B1">
        <w:rPr>
          <w:rFonts w:ascii="仿宋_GB2312" w:eastAsia="仿宋_GB2312" w:hint="eastAsia"/>
          <w:sz w:val="32"/>
          <w:szCs w:val="32"/>
        </w:rPr>
        <w:t>（十</w:t>
      </w:r>
      <w:r w:rsidR="00A0267A" w:rsidRPr="00C249B1">
        <w:rPr>
          <w:rFonts w:ascii="仿宋_GB2312" w:eastAsia="仿宋_GB2312" w:hint="eastAsia"/>
          <w:sz w:val="32"/>
          <w:szCs w:val="32"/>
        </w:rPr>
        <w:t>四</w:t>
      </w:r>
      <w:r w:rsidRPr="00C249B1">
        <w:rPr>
          <w:rFonts w:ascii="仿宋_GB2312" w:eastAsia="仿宋_GB2312" w:hint="eastAsia"/>
          <w:sz w:val="32"/>
          <w:szCs w:val="32"/>
        </w:rPr>
        <w:t>）高校公共艺术课程建设研究</w:t>
      </w:r>
    </w:p>
    <w:p w14:paraId="342ADD28" w14:textId="43AC253A" w:rsidR="00A0267A" w:rsidRPr="00C249B1" w:rsidRDefault="00A0267A" w:rsidP="00CE2D7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D506E">
        <w:rPr>
          <w:rFonts w:ascii="仿宋_GB2312" w:eastAsia="仿宋_GB2312" w:hint="eastAsia"/>
          <w:sz w:val="32"/>
          <w:szCs w:val="32"/>
        </w:rPr>
        <w:lastRenderedPageBreak/>
        <w:t>（十五）高校劳动教育改革研究</w:t>
      </w:r>
    </w:p>
    <w:p w14:paraId="052961EF" w14:textId="41CD51F2" w:rsidR="00A0267A" w:rsidRPr="00C249B1" w:rsidRDefault="00935599" w:rsidP="00CE2D7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249B1">
        <w:rPr>
          <w:rFonts w:ascii="仿宋_GB2312" w:eastAsia="仿宋_GB2312" w:hint="eastAsia"/>
          <w:sz w:val="32"/>
          <w:szCs w:val="32"/>
        </w:rPr>
        <w:t>（十六）深化大学生技能比赛改革研究</w:t>
      </w:r>
    </w:p>
    <w:p w14:paraId="0C4A05C5" w14:textId="5BDE3487" w:rsidR="00A0267A" w:rsidRPr="00C249B1" w:rsidRDefault="00935599" w:rsidP="00CE2D7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249B1">
        <w:rPr>
          <w:rFonts w:ascii="仿宋_GB2312" w:eastAsia="仿宋_GB2312" w:hint="eastAsia"/>
          <w:sz w:val="32"/>
          <w:szCs w:val="32"/>
        </w:rPr>
        <w:t>（十七）</w:t>
      </w:r>
      <w:r w:rsidR="00E02A7D">
        <w:rPr>
          <w:rFonts w:ascii="仿宋_GB2312" w:eastAsia="仿宋_GB2312" w:hint="eastAsia"/>
          <w:sz w:val="32"/>
          <w:szCs w:val="32"/>
        </w:rPr>
        <w:t>广东</w:t>
      </w:r>
      <w:r w:rsidRPr="00C249B1">
        <w:rPr>
          <w:rFonts w:ascii="仿宋_GB2312" w:eastAsia="仿宋_GB2312" w:hint="eastAsia"/>
          <w:sz w:val="32"/>
          <w:szCs w:val="32"/>
        </w:rPr>
        <w:t>高校</w:t>
      </w:r>
      <w:r w:rsidR="00A0267A" w:rsidRPr="00C249B1">
        <w:rPr>
          <w:rFonts w:ascii="仿宋_GB2312" w:eastAsia="仿宋_GB2312" w:hint="eastAsia"/>
          <w:sz w:val="32"/>
          <w:szCs w:val="32"/>
        </w:rPr>
        <w:t>深入参与百</w:t>
      </w:r>
      <w:proofErr w:type="gramStart"/>
      <w:r w:rsidR="00A0267A" w:rsidRPr="00C249B1">
        <w:rPr>
          <w:rFonts w:ascii="仿宋_GB2312" w:eastAsia="仿宋_GB2312" w:hint="eastAsia"/>
          <w:sz w:val="32"/>
          <w:szCs w:val="32"/>
        </w:rPr>
        <w:t>县千镇万</w:t>
      </w:r>
      <w:proofErr w:type="gramEnd"/>
      <w:r w:rsidR="00A0267A" w:rsidRPr="00C249B1">
        <w:rPr>
          <w:rFonts w:ascii="仿宋_GB2312" w:eastAsia="仿宋_GB2312" w:hint="eastAsia"/>
          <w:sz w:val="32"/>
          <w:szCs w:val="32"/>
        </w:rPr>
        <w:t>村高质量发展工程</w:t>
      </w:r>
      <w:r w:rsidRPr="00C249B1">
        <w:rPr>
          <w:rFonts w:ascii="仿宋_GB2312" w:eastAsia="仿宋_GB2312" w:hint="eastAsia"/>
          <w:sz w:val="32"/>
          <w:szCs w:val="32"/>
        </w:rPr>
        <w:t>研究</w:t>
      </w:r>
    </w:p>
    <w:p w14:paraId="193E3A56" w14:textId="0942824E" w:rsidR="00A0267A" w:rsidRPr="00C249B1" w:rsidRDefault="00A0267A" w:rsidP="00CE2D72">
      <w:pPr>
        <w:pStyle w:val="a0"/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bidi="ar"/>
        </w:rPr>
      </w:pPr>
      <w:r w:rsidRPr="00C249B1">
        <w:rPr>
          <w:rFonts w:ascii="仿宋_GB2312" w:eastAsia="仿宋_GB2312" w:hint="eastAsia"/>
          <w:sz w:val="32"/>
          <w:szCs w:val="32"/>
          <w:lang w:bidi="ar"/>
        </w:rPr>
        <w:t>（十八）广东高校教师发展现状及对策研究</w:t>
      </w:r>
    </w:p>
    <w:p w14:paraId="3F30F556" w14:textId="5C03E96E" w:rsidR="00C541CA" w:rsidRPr="00C249B1" w:rsidRDefault="00935599" w:rsidP="00CE2D7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249B1">
        <w:rPr>
          <w:rFonts w:ascii="仿宋_GB2312" w:eastAsia="仿宋_GB2312" w:hint="eastAsia"/>
          <w:sz w:val="32"/>
          <w:szCs w:val="32"/>
          <w:lang w:bidi="ar"/>
        </w:rPr>
        <w:t>（十</w:t>
      </w:r>
      <w:r w:rsidR="00A0267A" w:rsidRPr="00C249B1">
        <w:rPr>
          <w:rFonts w:ascii="仿宋_GB2312" w:eastAsia="仿宋_GB2312" w:hint="eastAsia"/>
          <w:sz w:val="32"/>
          <w:szCs w:val="32"/>
          <w:lang w:bidi="ar"/>
        </w:rPr>
        <w:t>九</w:t>
      </w:r>
      <w:r w:rsidRPr="00C249B1">
        <w:rPr>
          <w:rFonts w:ascii="仿宋_GB2312" w:eastAsia="仿宋_GB2312" w:hint="eastAsia"/>
          <w:sz w:val="32"/>
          <w:szCs w:val="32"/>
          <w:lang w:bidi="ar"/>
        </w:rPr>
        <w:t>）高校教师教学设计创新与教学能力提升研究</w:t>
      </w:r>
    </w:p>
    <w:p w14:paraId="7C7DCA0D" w14:textId="32148939" w:rsidR="00564EBC" w:rsidRPr="005D506E" w:rsidRDefault="00935599" w:rsidP="00CE2D72">
      <w:pPr>
        <w:pStyle w:val="a0"/>
        <w:spacing w:line="560" w:lineRule="exact"/>
        <w:ind w:rightChars="-108" w:right="-227" w:firstLineChars="200" w:firstLine="640"/>
        <w:rPr>
          <w:rFonts w:ascii="仿宋_GB2312" w:eastAsia="仿宋_GB2312" w:hAnsi="黑体"/>
          <w:sz w:val="32"/>
          <w:szCs w:val="32"/>
        </w:rPr>
      </w:pPr>
      <w:r w:rsidRPr="00C249B1">
        <w:rPr>
          <w:rFonts w:ascii="仿宋_GB2312" w:eastAsia="仿宋_GB2312" w:hint="eastAsia"/>
          <w:sz w:val="32"/>
          <w:szCs w:val="32"/>
        </w:rPr>
        <w:t>（二十）</w:t>
      </w:r>
      <w:r w:rsidR="00C541CA" w:rsidRPr="00C249B1">
        <w:rPr>
          <w:rFonts w:ascii="仿宋_GB2312" w:eastAsia="仿宋_GB2312" w:hint="eastAsia"/>
          <w:sz w:val="32"/>
          <w:szCs w:val="32"/>
        </w:rPr>
        <w:t>推进</w:t>
      </w:r>
      <w:proofErr w:type="gramStart"/>
      <w:r w:rsidR="00C541CA" w:rsidRPr="00C249B1">
        <w:rPr>
          <w:rFonts w:ascii="仿宋_GB2312" w:eastAsia="仿宋_GB2312" w:hint="eastAsia"/>
          <w:sz w:val="32"/>
          <w:szCs w:val="32"/>
        </w:rPr>
        <w:t>市</w:t>
      </w:r>
      <w:r w:rsidR="00A0267A" w:rsidRPr="00C249B1">
        <w:rPr>
          <w:rFonts w:ascii="仿宋_GB2312" w:eastAsia="仿宋_GB2312" w:hint="eastAsia"/>
          <w:sz w:val="32"/>
          <w:szCs w:val="32"/>
        </w:rPr>
        <w:t>域</w:t>
      </w:r>
      <w:r w:rsidR="00C541CA" w:rsidRPr="00C249B1">
        <w:rPr>
          <w:rFonts w:ascii="仿宋_GB2312" w:eastAsia="仿宋_GB2312" w:hint="eastAsia"/>
          <w:sz w:val="32"/>
          <w:szCs w:val="32"/>
        </w:rPr>
        <w:t>产教</w:t>
      </w:r>
      <w:proofErr w:type="gramEnd"/>
      <w:r w:rsidR="00C541CA" w:rsidRPr="00C249B1">
        <w:rPr>
          <w:rFonts w:ascii="仿宋_GB2312" w:eastAsia="仿宋_GB2312" w:hint="eastAsia"/>
          <w:sz w:val="32"/>
          <w:szCs w:val="32"/>
        </w:rPr>
        <w:t>联合体</w:t>
      </w:r>
      <w:r w:rsidR="00A0267A" w:rsidRPr="00C249B1">
        <w:rPr>
          <w:rFonts w:ascii="仿宋_GB2312" w:eastAsia="仿宋_GB2312" w:hint="eastAsia"/>
          <w:sz w:val="32"/>
          <w:szCs w:val="32"/>
        </w:rPr>
        <w:t>、行业产教融合共同体</w:t>
      </w:r>
      <w:r w:rsidR="00C541CA" w:rsidRPr="00C249B1">
        <w:rPr>
          <w:rFonts w:ascii="仿宋_GB2312" w:eastAsia="仿宋_GB2312" w:hint="eastAsia"/>
          <w:sz w:val="32"/>
          <w:szCs w:val="32"/>
        </w:rPr>
        <w:t>建设</w:t>
      </w:r>
      <w:r w:rsidR="006E2F6D">
        <w:rPr>
          <w:rFonts w:ascii="仿宋_GB2312" w:eastAsia="仿宋_GB2312" w:hint="eastAsia"/>
          <w:sz w:val="32"/>
          <w:szCs w:val="32"/>
        </w:rPr>
        <w:t>研究</w:t>
      </w:r>
    </w:p>
    <w:p w14:paraId="2EB8B24F" w14:textId="338099FA" w:rsidR="005E2D4C" w:rsidRPr="005D506E" w:rsidRDefault="00935599" w:rsidP="00CE2D72">
      <w:pPr>
        <w:pStyle w:val="a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49B1">
        <w:rPr>
          <w:rFonts w:ascii="仿宋_GB2312" w:eastAsia="仿宋_GB2312" w:hint="eastAsia"/>
          <w:sz w:val="32"/>
          <w:szCs w:val="32"/>
        </w:rPr>
        <w:t>（二十</w:t>
      </w:r>
      <w:r w:rsidR="00A0267A" w:rsidRPr="00C249B1">
        <w:rPr>
          <w:rFonts w:ascii="仿宋_GB2312" w:eastAsia="仿宋_GB2312" w:hint="eastAsia"/>
          <w:sz w:val="32"/>
          <w:szCs w:val="32"/>
        </w:rPr>
        <w:t>一</w:t>
      </w:r>
      <w:r w:rsidRPr="00C249B1">
        <w:rPr>
          <w:rFonts w:ascii="仿宋_GB2312" w:eastAsia="仿宋_GB2312" w:hint="eastAsia"/>
          <w:sz w:val="32"/>
          <w:szCs w:val="32"/>
        </w:rPr>
        <w:t>）</w:t>
      </w:r>
      <w:r w:rsidR="00A0267A" w:rsidRPr="00C249B1">
        <w:rPr>
          <w:rFonts w:ascii="仿宋_GB2312" w:eastAsia="仿宋_GB2312" w:hint="eastAsia"/>
          <w:sz w:val="32"/>
          <w:szCs w:val="32"/>
        </w:rPr>
        <w:t>粤港澳</w:t>
      </w:r>
      <w:r w:rsidR="00C9749A" w:rsidRPr="00C249B1">
        <w:rPr>
          <w:rFonts w:ascii="仿宋_GB2312" w:eastAsia="仿宋_GB2312" w:hint="eastAsia"/>
          <w:sz w:val="32"/>
          <w:szCs w:val="32"/>
        </w:rPr>
        <w:t>大</w:t>
      </w:r>
      <w:proofErr w:type="gramStart"/>
      <w:r w:rsidR="005E2D4C" w:rsidRPr="00C249B1">
        <w:rPr>
          <w:rFonts w:ascii="仿宋_GB2312" w:eastAsia="仿宋_GB2312" w:hint="eastAsia"/>
          <w:sz w:val="32"/>
          <w:szCs w:val="32"/>
        </w:rPr>
        <w:t>湾区产教</w:t>
      </w:r>
      <w:proofErr w:type="gramEnd"/>
      <w:r w:rsidR="005E2D4C" w:rsidRPr="00C249B1">
        <w:rPr>
          <w:rFonts w:ascii="仿宋_GB2312" w:eastAsia="仿宋_GB2312" w:hint="eastAsia"/>
          <w:sz w:val="32"/>
          <w:szCs w:val="32"/>
        </w:rPr>
        <w:t>融合、科教</w:t>
      </w:r>
      <w:proofErr w:type="gramStart"/>
      <w:r w:rsidR="005E2D4C" w:rsidRPr="00C249B1">
        <w:rPr>
          <w:rFonts w:ascii="仿宋_GB2312" w:eastAsia="仿宋_GB2312" w:hint="eastAsia"/>
          <w:sz w:val="32"/>
          <w:szCs w:val="32"/>
        </w:rPr>
        <w:t>融汇</w:t>
      </w:r>
      <w:proofErr w:type="gramEnd"/>
      <w:r w:rsidR="005E2D4C" w:rsidRPr="00C249B1">
        <w:rPr>
          <w:rFonts w:ascii="仿宋_GB2312" w:eastAsia="仿宋_GB2312" w:hint="eastAsia"/>
          <w:sz w:val="32"/>
          <w:szCs w:val="32"/>
        </w:rPr>
        <w:t>现状调查研究</w:t>
      </w:r>
    </w:p>
    <w:p w14:paraId="0A613124" w14:textId="679FC883" w:rsidR="00C541CA" w:rsidRPr="00C249B1" w:rsidRDefault="00935599" w:rsidP="00CE2D72">
      <w:pPr>
        <w:pStyle w:val="a0"/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bidi="ar"/>
        </w:rPr>
      </w:pPr>
      <w:r w:rsidRPr="00C249B1">
        <w:rPr>
          <w:rFonts w:ascii="仿宋_GB2312" w:eastAsia="仿宋_GB2312" w:hint="eastAsia"/>
          <w:sz w:val="32"/>
          <w:szCs w:val="32"/>
        </w:rPr>
        <w:t>（二十</w:t>
      </w:r>
      <w:r w:rsidR="00A0267A" w:rsidRPr="00C249B1">
        <w:rPr>
          <w:rFonts w:ascii="仿宋_GB2312" w:eastAsia="仿宋_GB2312" w:hint="eastAsia"/>
          <w:sz w:val="32"/>
          <w:szCs w:val="32"/>
        </w:rPr>
        <w:t>二</w:t>
      </w:r>
      <w:r w:rsidRPr="00C249B1">
        <w:rPr>
          <w:rFonts w:ascii="仿宋_GB2312" w:eastAsia="仿宋_GB2312" w:hint="eastAsia"/>
          <w:sz w:val="32"/>
          <w:szCs w:val="32"/>
        </w:rPr>
        <w:t>）</w:t>
      </w:r>
      <w:r w:rsidR="00C541CA" w:rsidRPr="00C249B1">
        <w:rPr>
          <w:rFonts w:ascii="仿宋_GB2312" w:eastAsia="仿宋_GB2312" w:hint="eastAsia"/>
          <w:sz w:val="32"/>
          <w:szCs w:val="32"/>
        </w:rPr>
        <w:t>粤港澳大湾区高等教育集群发展</w:t>
      </w:r>
      <w:r w:rsidR="006B4E3A">
        <w:rPr>
          <w:rFonts w:ascii="仿宋_GB2312" w:eastAsia="仿宋_GB2312" w:hint="eastAsia"/>
          <w:sz w:val="32"/>
          <w:szCs w:val="32"/>
        </w:rPr>
        <w:t>研究</w:t>
      </w:r>
    </w:p>
    <w:p w14:paraId="491C13A5" w14:textId="7B0DE106" w:rsidR="00C541CA" w:rsidRPr="00C249B1" w:rsidRDefault="00935599" w:rsidP="00CE2D72">
      <w:pPr>
        <w:pStyle w:val="a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49B1">
        <w:rPr>
          <w:rFonts w:ascii="仿宋_GB2312" w:eastAsia="仿宋_GB2312" w:hint="eastAsia"/>
          <w:sz w:val="32"/>
          <w:szCs w:val="32"/>
        </w:rPr>
        <w:t>（二十</w:t>
      </w:r>
      <w:r w:rsidR="00A0267A" w:rsidRPr="00C249B1">
        <w:rPr>
          <w:rFonts w:ascii="仿宋_GB2312" w:eastAsia="仿宋_GB2312" w:hint="eastAsia"/>
          <w:sz w:val="32"/>
          <w:szCs w:val="32"/>
        </w:rPr>
        <w:t>三</w:t>
      </w:r>
      <w:r w:rsidRPr="00C249B1">
        <w:rPr>
          <w:rFonts w:ascii="仿宋_GB2312" w:eastAsia="仿宋_GB2312" w:hint="eastAsia"/>
          <w:sz w:val="32"/>
          <w:szCs w:val="32"/>
        </w:rPr>
        <w:t>）</w:t>
      </w:r>
      <w:r w:rsidR="00A0267A" w:rsidRPr="00C249B1">
        <w:rPr>
          <w:rFonts w:ascii="仿宋_GB2312" w:eastAsia="仿宋_GB2312" w:hint="eastAsia"/>
          <w:sz w:val="32"/>
          <w:szCs w:val="32"/>
        </w:rPr>
        <w:t>粤港澳</w:t>
      </w:r>
      <w:r w:rsidR="00C9749A" w:rsidRPr="00C249B1">
        <w:rPr>
          <w:rFonts w:ascii="仿宋_GB2312" w:eastAsia="仿宋_GB2312" w:hint="eastAsia"/>
          <w:sz w:val="32"/>
          <w:szCs w:val="32"/>
        </w:rPr>
        <w:t>大</w:t>
      </w:r>
      <w:r w:rsidR="00C541CA" w:rsidRPr="00C249B1">
        <w:rPr>
          <w:rFonts w:ascii="仿宋_GB2312" w:eastAsia="仿宋_GB2312" w:hint="eastAsia"/>
          <w:sz w:val="32"/>
          <w:szCs w:val="32"/>
        </w:rPr>
        <w:t>湾区</w:t>
      </w:r>
      <w:r w:rsidR="00A0267A" w:rsidRPr="00C249B1">
        <w:rPr>
          <w:rFonts w:ascii="仿宋_GB2312" w:eastAsia="仿宋_GB2312" w:hint="eastAsia"/>
          <w:sz w:val="32"/>
          <w:szCs w:val="32"/>
        </w:rPr>
        <w:t>高等教育合作发展与高水平</w:t>
      </w:r>
      <w:r w:rsidR="00C541CA" w:rsidRPr="00C249B1">
        <w:rPr>
          <w:rFonts w:ascii="仿宋_GB2312" w:eastAsia="仿宋_GB2312" w:hint="eastAsia"/>
          <w:sz w:val="32"/>
          <w:szCs w:val="32"/>
        </w:rPr>
        <w:t>人才</w:t>
      </w:r>
      <w:r w:rsidR="00A0267A" w:rsidRPr="00C249B1">
        <w:rPr>
          <w:rFonts w:ascii="仿宋_GB2312" w:eastAsia="仿宋_GB2312" w:hint="eastAsia"/>
          <w:sz w:val="32"/>
          <w:szCs w:val="32"/>
        </w:rPr>
        <w:t>高地</w:t>
      </w:r>
      <w:r w:rsidR="00C541CA" w:rsidRPr="00C249B1">
        <w:rPr>
          <w:rFonts w:ascii="仿宋_GB2312" w:eastAsia="仿宋_GB2312" w:hint="eastAsia"/>
          <w:sz w:val="32"/>
          <w:szCs w:val="32"/>
        </w:rPr>
        <w:t>建设</w:t>
      </w:r>
    </w:p>
    <w:p w14:paraId="7BFD15C6" w14:textId="37860402" w:rsidR="00C541CA" w:rsidRPr="00C249B1" w:rsidRDefault="00935599" w:rsidP="00CE2D72">
      <w:pPr>
        <w:pStyle w:val="a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49B1">
        <w:rPr>
          <w:rFonts w:ascii="仿宋_GB2312" w:eastAsia="仿宋_GB2312" w:hint="eastAsia"/>
          <w:sz w:val="32"/>
          <w:szCs w:val="32"/>
        </w:rPr>
        <w:t>（二十</w:t>
      </w:r>
      <w:r w:rsidR="00A0267A" w:rsidRPr="00C249B1">
        <w:rPr>
          <w:rFonts w:ascii="仿宋_GB2312" w:eastAsia="仿宋_GB2312" w:hint="eastAsia"/>
          <w:sz w:val="32"/>
          <w:szCs w:val="32"/>
        </w:rPr>
        <w:t>四</w:t>
      </w:r>
      <w:r w:rsidRPr="00C249B1">
        <w:rPr>
          <w:rFonts w:ascii="仿宋_GB2312" w:eastAsia="仿宋_GB2312" w:hint="eastAsia"/>
          <w:sz w:val="32"/>
          <w:szCs w:val="32"/>
        </w:rPr>
        <w:t>）</w:t>
      </w:r>
      <w:r w:rsidR="00C541CA" w:rsidRPr="00C249B1">
        <w:rPr>
          <w:rFonts w:ascii="仿宋_GB2312" w:eastAsia="仿宋_GB2312" w:hint="eastAsia"/>
          <w:sz w:val="32"/>
          <w:szCs w:val="32"/>
        </w:rPr>
        <w:t>粤港澳大湾区高等教育质量保障体系比较及协同促进策略</w:t>
      </w:r>
    </w:p>
    <w:p w14:paraId="6C9A6D40" w14:textId="4F562E93" w:rsidR="00194AA7" w:rsidRPr="00C249B1" w:rsidRDefault="00935599" w:rsidP="00CE2D72">
      <w:pPr>
        <w:pStyle w:val="a0"/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bidi="ar"/>
        </w:rPr>
      </w:pPr>
      <w:r w:rsidRPr="00C249B1">
        <w:rPr>
          <w:rFonts w:ascii="仿宋_GB2312" w:eastAsia="仿宋_GB2312" w:hint="eastAsia"/>
          <w:sz w:val="32"/>
          <w:szCs w:val="32"/>
          <w:lang w:bidi="ar"/>
        </w:rPr>
        <w:t>（二十</w:t>
      </w:r>
      <w:r w:rsidR="00A0267A" w:rsidRPr="00C249B1">
        <w:rPr>
          <w:rFonts w:ascii="仿宋_GB2312" w:eastAsia="仿宋_GB2312" w:hint="eastAsia"/>
          <w:sz w:val="32"/>
          <w:szCs w:val="32"/>
          <w:lang w:bidi="ar"/>
        </w:rPr>
        <w:t>五</w:t>
      </w:r>
      <w:r w:rsidRPr="00C249B1">
        <w:rPr>
          <w:rFonts w:ascii="仿宋_GB2312" w:eastAsia="仿宋_GB2312" w:hint="eastAsia"/>
          <w:sz w:val="32"/>
          <w:szCs w:val="32"/>
          <w:lang w:bidi="ar"/>
        </w:rPr>
        <w:t>）</w:t>
      </w:r>
      <w:r w:rsidR="005E2D4C" w:rsidRPr="00C249B1">
        <w:rPr>
          <w:rFonts w:ascii="仿宋_GB2312" w:eastAsia="仿宋_GB2312" w:hint="eastAsia"/>
          <w:sz w:val="32"/>
          <w:szCs w:val="32"/>
        </w:rPr>
        <w:t>高等教育国际化对广东高校人才培养模式改革发展的影响</w:t>
      </w:r>
      <w:bookmarkStart w:id="0" w:name="_GoBack"/>
      <w:bookmarkEnd w:id="0"/>
    </w:p>
    <w:sectPr w:rsidR="00194AA7" w:rsidRPr="00C249B1" w:rsidSect="0006338C">
      <w:footerReference w:type="even" r:id="rId8"/>
      <w:footerReference w:type="default" r:id="rId9"/>
      <w:footerReference w:type="first" r:id="rId10"/>
      <w:pgSz w:w="11906" w:h="16838"/>
      <w:pgMar w:top="2098" w:right="1474" w:bottom="1985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C89D9" w14:textId="77777777" w:rsidR="00EE0660" w:rsidRDefault="00EE0660">
      <w:r>
        <w:separator/>
      </w:r>
    </w:p>
  </w:endnote>
  <w:endnote w:type="continuationSeparator" w:id="0">
    <w:p w14:paraId="4D581F73" w14:textId="77777777" w:rsidR="00EE0660" w:rsidRDefault="00EE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A95D0" w14:textId="5EC9D5F9" w:rsidR="00194AA7" w:rsidRDefault="004334B7">
    <w:pPr>
      <w:pStyle w:val="aa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250943914"/>
      </w:sdtPr>
      <w:sdtEndPr/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06338C" w:rsidRPr="0006338C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8A22D" w14:textId="1A646855" w:rsidR="00194AA7" w:rsidRDefault="004334B7">
    <w:pPr>
      <w:pStyle w:val="aa"/>
      <w:framePr w:wrap="around" w:vAnchor="text" w:hAnchor="margin" w:xAlign="outside" w:y="1"/>
      <w:rPr>
        <w:rStyle w:val="af0"/>
        <w:rFonts w:ascii="宋体" w:hAnsi="宋体"/>
        <w:sz w:val="28"/>
        <w:szCs w:val="28"/>
      </w:rPr>
    </w:pPr>
    <w:r>
      <w:rPr>
        <w:rStyle w:val="af0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06338C">
      <w:rPr>
        <w:rStyle w:val="af0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f0"/>
        <w:rFonts w:ascii="宋体" w:hAnsi="宋体" w:hint="eastAsia"/>
        <w:sz w:val="28"/>
        <w:szCs w:val="28"/>
      </w:rPr>
      <w:t xml:space="preserve"> —</w:t>
    </w:r>
  </w:p>
  <w:p w14:paraId="62C25C02" w14:textId="77777777" w:rsidR="00194AA7" w:rsidRDefault="00194AA7">
    <w:pPr>
      <w:pStyle w:val="a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334EE" w14:textId="01B97AD5" w:rsidR="00194AA7" w:rsidRDefault="004334B7">
    <w:pPr>
      <w:pStyle w:val="aa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1508555151"/>
      </w:sdtPr>
      <w:sdtEndPr/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06338C" w:rsidRPr="0006338C">
          <w:rPr>
            <w:rFonts w:ascii="宋体" w:eastAsia="宋体" w:hAnsi="宋体"/>
            <w:noProof/>
            <w:sz w:val="28"/>
            <w:szCs w:val="28"/>
            <w:lang w:val="zh-CN"/>
          </w:rPr>
          <w:t>19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sdtContent>
    </w:sdt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A3A21" w14:textId="77777777" w:rsidR="00EE0660" w:rsidRDefault="00EE0660">
      <w:r>
        <w:separator/>
      </w:r>
    </w:p>
  </w:footnote>
  <w:footnote w:type="continuationSeparator" w:id="0">
    <w:p w14:paraId="046D2417" w14:textId="77777777" w:rsidR="00EE0660" w:rsidRDefault="00EE0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D36239"/>
    <w:multiLevelType w:val="singleLevel"/>
    <w:tmpl w:val="87D3623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69D1975"/>
    <w:multiLevelType w:val="singleLevel"/>
    <w:tmpl w:val="969D19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xZTlkZGFhMzNlYWNlZGUyN2FlMThiOTE4YmU3NmIifQ=="/>
  </w:docVars>
  <w:rsids>
    <w:rsidRoot w:val="00AB5FEB"/>
    <w:rsid w:val="000241E7"/>
    <w:rsid w:val="00027CDE"/>
    <w:rsid w:val="0003296E"/>
    <w:rsid w:val="00033136"/>
    <w:rsid w:val="00033D8E"/>
    <w:rsid w:val="00045170"/>
    <w:rsid w:val="000526A3"/>
    <w:rsid w:val="0006338C"/>
    <w:rsid w:val="000773C7"/>
    <w:rsid w:val="00081195"/>
    <w:rsid w:val="000846D4"/>
    <w:rsid w:val="000A1F21"/>
    <w:rsid w:val="000A7F53"/>
    <w:rsid w:val="000D08B6"/>
    <w:rsid w:val="00117D8A"/>
    <w:rsid w:val="00122320"/>
    <w:rsid w:val="001231F9"/>
    <w:rsid w:val="00124824"/>
    <w:rsid w:val="001249C7"/>
    <w:rsid w:val="00126111"/>
    <w:rsid w:val="0015414F"/>
    <w:rsid w:val="0015618C"/>
    <w:rsid w:val="00161605"/>
    <w:rsid w:val="00163840"/>
    <w:rsid w:val="00165A9C"/>
    <w:rsid w:val="00171AD0"/>
    <w:rsid w:val="001860CC"/>
    <w:rsid w:val="00194AA7"/>
    <w:rsid w:val="001B1E87"/>
    <w:rsid w:val="001C506F"/>
    <w:rsid w:val="001E02F7"/>
    <w:rsid w:val="001E4E65"/>
    <w:rsid w:val="001E72E1"/>
    <w:rsid w:val="001F0523"/>
    <w:rsid w:val="001F7769"/>
    <w:rsid w:val="002117C1"/>
    <w:rsid w:val="00226B1D"/>
    <w:rsid w:val="00260013"/>
    <w:rsid w:val="00277488"/>
    <w:rsid w:val="002849C6"/>
    <w:rsid w:val="00296B0E"/>
    <w:rsid w:val="002A4EDE"/>
    <w:rsid w:val="002B0A17"/>
    <w:rsid w:val="002B2D1F"/>
    <w:rsid w:val="002B7333"/>
    <w:rsid w:val="002D7FE9"/>
    <w:rsid w:val="002E5429"/>
    <w:rsid w:val="002E56F9"/>
    <w:rsid w:val="002E757F"/>
    <w:rsid w:val="00301E60"/>
    <w:rsid w:val="0031456F"/>
    <w:rsid w:val="00322BBD"/>
    <w:rsid w:val="003246EE"/>
    <w:rsid w:val="00341ADD"/>
    <w:rsid w:val="00345D5B"/>
    <w:rsid w:val="00364903"/>
    <w:rsid w:val="003708C2"/>
    <w:rsid w:val="00381B5C"/>
    <w:rsid w:val="00390FBE"/>
    <w:rsid w:val="00392493"/>
    <w:rsid w:val="00392917"/>
    <w:rsid w:val="00394A45"/>
    <w:rsid w:val="00396914"/>
    <w:rsid w:val="003A0CEA"/>
    <w:rsid w:val="003A6142"/>
    <w:rsid w:val="003A7855"/>
    <w:rsid w:val="003B13E7"/>
    <w:rsid w:val="003B6443"/>
    <w:rsid w:val="003C12EB"/>
    <w:rsid w:val="003E7FE6"/>
    <w:rsid w:val="003F3FD9"/>
    <w:rsid w:val="00401DAB"/>
    <w:rsid w:val="00404D81"/>
    <w:rsid w:val="00406E6B"/>
    <w:rsid w:val="00412E04"/>
    <w:rsid w:val="0041450D"/>
    <w:rsid w:val="004272A9"/>
    <w:rsid w:val="00427836"/>
    <w:rsid w:val="00431102"/>
    <w:rsid w:val="004334B7"/>
    <w:rsid w:val="004338E4"/>
    <w:rsid w:val="00433EF2"/>
    <w:rsid w:val="00436B8C"/>
    <w:rsid w:val="00436C07"/>
    <w:rsid w:val="00437022"/>
    <w:rsid w:val="004378C5"/>
    <w:rsid w:val="0044243C"/>
    <w:rsid w:val="00443E45"/>
    <w:rsid w:val="00445199"/>
    <w:rsid w:val="0045751B"/>
    <w:rsid w:val="0046105B"/>
    <w:rsid w:val="00466C7B"/>
    <w:rsid w:val="00466F52"/>
    <w:rsid w:val="004732CC"/>
    <w:rsid w:val="00476608"/>
    <w:rsid w:val="004815F9"/>
    <w:rsid w:val="00484F91"/>
    <w:rsid w:val="0049055E"/>
    <w:rsid w:val="0049155E"/>
    <w:rsid w:val="00492E3B"/>
    <w:rsid w:val="004A59DA"/>
    <w:rsid w:val="004B5242"/>
    <w:rsid w:val="004C6DF9"/>
    <w:rsid w:val="004D039E"/>
    <w:rsid w:val="004F5C9C"/>
    <w:rsid w:val="00512A89"/>
    <w:rsid w:val="00515AE2"/>
    <w:rsid w:val="00517BF7"/>
    <w:rsid w:val="00523F91"/>
    <w:rsid w:val="00534B41"/>
    <w:rsid w:val="00537876"/>
    <w:rsid w:val="00556FCA"/>
    <w:rsid w:val="00563099"/>
    <w:rsid w:val="00564EBC"/>
    <w:rsid w:val="00565F3A"/>
    <w:rsid w:val="005A1A62"/>
    <w:rsid w:val="005B4238"/>
    <w:rsid w:val="005C36C2"/>
    <w:rsid w:val="005D506E"/>
    <w:rsid w:val="005D7F38"/>
    <w:rsid w:val="005E2D4C"/>
    <w:rsid w:val="005E3488"/>
    <w:rsid w:val="00622828"/>
    <w:rsid w:val="006238FF"/>
    <w:rsid w:val="006351A9"/>
    <w:rsid w:val="006524A2"/>
    <w:rsid w:val="00666800"/>
    <w:rsid w:val="00680113"/>
    <w:rsid w:val="006925E0"/>
    <w:rsid w:val="006940D1"/>
    <w:rsid w:val="006B356D"/>
    <w:rsid w:val="006B4E3A"/>
    <w:rsid w:val="006D3257"/>
    <w:rsid w:val="006D4243"/>
    <w:rsid w:val="006D66A5"/>
    <w:rsid w:val="006E2F6D"/>
    <w:rsid w:val="006E457E"/>
    <w:rsid w:val="006E6FA4"/>
    <w:rsid w:val="006E7DDF"/>
    <w:rsid w:val="006F0659"/>
    <w:rsid w:val="006F2A64"/>
    <w:rsid w:val="00713862"/>
    <w:rsid w:val="00716B5B"/>
    <w:rsid w:val="0072230B"/>
    <w:rsid w:val="00754BDD"/>
    <w:rsid w:val="00763D9A"/>
    <w:rsid w:val="00772648"/>
    <w:rsid w:val="00787861"/>
    <w:rsid w:val="007879B5"/>
    <w:rsid w:val="00797D55"/>
    <w:rsid w:val="007A50E0"/>
    <w:rsid w:val="007B28D0"/>
    <w:rsid w:val="007D1F75"/>
    <w:rsid w:val="007E5FE4"/>
    <w:rsid w:val="00805CEC"/>
    <w:rsid w:val="00810ECB"/>
    <w:rsid w:val="00821FCF"/>
    <w:rsid w:val="00827D25"/>
    <w:rsid w:val="00845A73"/>
    <w:rsid w:val="00855D5A"/>
    <w:rsid w:val="00860C29"/>
    <w:rsid w:val="008867AF"/>
    <w:rsid w:val="0089579F"/>
    <w:rsid w:val="008C77F7"/>
    <w:rsid w:val="008E4E5C"/>
    <w:rsid w:val="008F63A9"/>
    <w:rsid w:val="00902E35"/>
    <w:rsid w:val="00902FE2"/>
    <w:rsid w:val="0093197A"/>
    <w:rsid w:val="00935599"/>
    <w:rsid w:val="00950957"/>
    <w:rsid w:val="00960501"/>
    <w:rsid w:val="009623B9"/>
    <w:rsid w:val="00964C33"/>
    <w:rsid w:val="00964D3C"/>
    <w:rsid w:val="00965DC1"/>
    <w:rsid w:val="0097724B"/>
    <w:rsid w:val="00984411"/>
    <w:rsid w:val="009A237E"/>
    <w:rsid w:val="009A66FC"/>
    <w:rsid w:val="009C232E"/>
    <w:rsid w:val="009C49DD"/>
    <w:rsid w:val="009C5DD1"/>
    <w:rsid w:val="009D3A14"/>
    <w:rsid w:val="009D66D8"/>
    <w:rsid w:val="009F7B4B"/>
    <w:rsid w:val="00A00253"/>
    <w:rsid w:val="00A02076"/>
    <w:rsid w:val="00A0267A"/>
    <w:rsid w:val="00A12268"/>
    <w:rsid w:val="00A1757E"/>
    <w:rsid w:val="00A239A9"/>
    <w:rsid w:val="00A267C2"/>
    <w:rsid w:val="00A276B1"/>
    <w:rsid w:val="00A27820"/>
    <w:rsid w:val="00A40AC7"/>
    <w:rsid w:val="00A4407F"/>
    <w:rsid w:val="00A53694"/>
    <w:rsid w:val="00A718AD"/>
    <w:rsid w:val="00A81005"/>
    <w:rsid w:val="00AB5FEB"/>
    <w:rsid w:val="00AC42BC"/>
    <w:rsid w:val="00AC6103"/>
    <w:rsid w:val="00AE47AA"/>
    <w:rsid w:val="00AE4844"/>
    <w:rsid w:val="00AF2ADB"/>
    <w:rsid w:val="00AF499A"/>
    <w:rsid w:val="00AF59EC"/>
    <w:rsid w:val="00AF6B05"/>
    <w:rsid w:val="00AF6E40"/>
    <w:rsid w:val="00B0415D"/>
    <w:rsid w:val="00B11CB9"/>
    <w:rsid w:val="00B14E26"/>
    <w:rsid w:val="00B205E3"/>
    <w:rsid w:val="00B24092"/>
    <w:rsid w:val="00B34A16"/>
    <w:rsid w:val="00B5397F"/>
    <w:rsid w:val="00B628EA"/>
    <w:rsid w:val="00B62C87"/>
    <w:rsid w:val="00B63FC7"/>
    <w:rsid w:val="00B731A7"/>
    <w:rsid w:val="00B8268F"/>
    <w:rsid w:val="00B91B36"/>
    <w:rsid w:val="00B96F96"/>
    <w:rsid w:val="00BA2027"/>
    <w:rsid w:val="00BA6236"/>
    <w:rsid w:val="00BB0510"/>
    <w:rsid w:val="00BB2D02"/>
    <w:rsid w:val="00BB4413"/>
    <w:rsid w:val="00BC32DB"/>
    <w:rsid w:val="00BF3F38"/>
    <w:rsid w:val="00C00FF6"/>
    <w:rsid w:val="00C039BD"/>
    <w:rsid w:val="00C0764E"/>
    <w:rsid w:val="00C249B1"/>
    <w:rsid w:val="00C333C6"/>
    <w:rsid w:val="00C36F97"/>
    <w:rsid w:val="00C402CD"/>
    <w:rsid w:val="00C535A9"/>
    <w:rsid w:val="00C541CA"/>
    <w:rsid w:val="00C57030"/>
    <w:rsid w:val="00C9749A"/>
    <w:rsid w:val="00CA0217"/>
    <w:rsid w:val="00CA15B5"/>
    <w:rsid w:val="00CA67E8"/>
    <w:rsid w:val="00CC43D5"/>
    <w:rsid w:val="00CC6FF1"/>
    <w:rsid w:val="00CD6F79"/>
    <w:rsid w:val="00CE2D72"/>
    <w:rsid w:val="00CE4380"/>
    <w:rsid w:val="00D01686"/>
    <w:rsid w:val="00D0296C"/>
    <w:rsid w:val="00D0661C"/>
    <w:rsid w:val="00D11872"/>
    <w:rsid w:val="00D11A93"/>
    <w:rsid w:val="00D17A71"/>
    <w:rsid w:val="00D23731"/>
    <w:rsid w:val="00D23BA2"/>
    <w:rsid w:val="00D25C3D"/>
    <w:rsid w:val="00D3515C"/>
    <w:rsid w:val="00D46E6E"/>
    <w:rsid w:val="00D65EFC"/>
    <w:rsid w:val="00D92227"/>
    <w:rsid w:val="00D92ACB"/>
    <w:rsid w:val="00D93A1F"/>
    <w:rsid w:val="00D93CD8"/>
    <w:rsid w:val="00D95E98"/>
    <w:rsid w:val="00DA114E"/>
    <w:rsid w:val="00DA4491"/>
    <w:rsid w:val="00DC0FB1"/>
    <w:rsid w:val="00DC6CB0"/>
    <w:rsid w:val="00DD0D20"/>
    <w:rsid w:val="00DF1BA4"/>
    <w:rsid w:val="00DF693B"/>
    <w:rsid w:val="00E02A7D"/>
    <w:rsid w:val="00E2792C"/>
    <w:rsid w:val="00E34FDE"/>
    <w:rsid w:val="00E4150F"/>
    <w:rsid w:val="00E42572"/>
    <w:rsid w:val="00E4400B"/>
    <w:rsid w:val="00E5399C"/>
    <w:rsid w:val="00E649D7"/>
    <w:rsid w:val="00E65CE9"/>
    <w:rsid w:val="00E67CAA"/>
    <w:rsid w:val="00E719F8"/>
    <w:rsid w:val="00E732F8"/>
    <w:rsid w:val="00E772AF"/>
    <w:rsid w:val="00E772B9"/>
    <w:rsid w:val="00E82449"/>
    <w:rsid w:val="00E859FD"/>
    <w:rsid w:val="00EA00A2"/>
    <w:rsid w:val="00EA7F76"/>
    <w:rsid w:val="00EE0528"/>
    <w:rsid w:val="00EE0660"/>
    <w:rsid w:val="00EF725C"/>
    <w:rsid w:val="00EF726F"/>
    <w:rsid w:val="00F061C1"/>
    <w:rsid w:val="00F247F8"/>
    <w:rsid w:val="00F257F0"/>
    <w:rsid w:val="00F26D51"/>
    <w:rsid w:val="00F2701B"/>
    <w:rsid w:val="00F42C07"/>
    <w:rsid w:val="00F4368B"/>
    <w:rsid w:val="00F44A14"/>
    <w:rsid w:val="00F633DE"/>
    <w:rsid w:val="00F64099"/>
    <w:rsid w:val="00F735F3"/>
    <w:rsid w:val="00F7768C"/>
    <w:rsid w:val="00F80328"/>
    <w:rsid w:val="00F90CE7"/>
    <w:rsid w:val="00F9246E"/>
    <w:rsid w:val="00FA27DE"/>
    <w:rsid w:val="00FB5463"/>
    <w:rsid w:val="02186A33"/>
    <w:rsid w:val="024F6153"/>
    <w:rsid w:val="03053577"/>
    <w:rsid w:val="03AC1B29"/>
    <w:rsid w:val="048D195A"/>
    <w:rsid w:val="04B577E2"/>
    <w:rsid w:val="04BC787E"/>
    <w:rsid w:val="05074153"/>
    <w:rsid w:val="0520485B"/>
    <w:rsid w:val="055F39CD"/>
    <w:rsid w:val="056D178C"/>
    <w:rsid w:val="059A63E7"/>
    <w:rsid w:val="0614166B"/>
    <w:rsid w:val="071C125C"/>
    <w:rsid w:val="079A7431"/>
    <w:rsid w:val="085805CB"/>
    <w:rsid w:val="09B03CDF"/>
    <w:rsid w:val="0A466107"/>
    <w:rsid w:val="0AB82BB5"/>
    <w:rsid w:val="0AD255BF"/>
    <w:rsid w:val="0BD87233"/>
    <w:rsid w:val="0BEA3807"/>
    <w:rsid w:val="0C803B53"/>
    <w:rsid w:val="0CEF49F5"/>
    <w:rsid w:val="0CF31279"/>
    <w:rsid w:val="0D234392"/>
    <w:rsid w:val="0DD360D8"/>
    <w:rsid w:val="0E8C5F7F"/>
    <w:rsid w:val="0FC1070A"/>
    <w:rsid w:val="0FCE3BB8"/>
    <w:rsid w:val="11427629"/>
    <w:rsid w:val="11555408"/>
    <w:rsid w:val="119B5D43"/>
    <w:rsid w:val="11E80D9F"/>
    <w:rsid w:val="121A752E"/>
    <w:rsid w:val="12957C2C"/>
    <w:rsid w:val="129A5663"/>
    <w:rsid w:val="12C43FF4"/>
    <w:rsid w:val="13646EE0"/>
    <w:rsid w:val="13833F28"/>
    <w:rsid w:val="13DB3D64"/>
    <w:rsid w:val="14016A57"/>
    <w:rsid w:val="14505068"/>
    <w:rsid w:val="154315BC"/>
    <w:rsid w:val="1594241D"/>
    <w:rsid w:val="163236D0"/>
    <w:rsid w:val="16FC038D"/>
    <w:rsid w:val="17044A84"/>
    <w:rsid w:val="17AF79E2"/>
    <w:rsid w:val="18C163D5"/>
    <w:rsid w:val="19490366"/>
    <w:rsid w:val="1AF81D2C"/>
    <w:rsid w:val="1B084266"/>
    <w:rsid w:val="1B5E1F53"/>
    <w:rsid w:val="1B7E269A"/>
    <w:rsid w:val="1B8A054A"/>
    <w:rsid w:val="1C5B43D1"/>
    <w:rsid w:val="1CCB706C"/>
    <w:rsid w:val="1D1125A5"/>
    <w:rsid w:val="1D7D58BD"/>
    <w:rsid w:val="1E8E65A3"/>
    <w:rsid w:val="1EA95122"/>
    <w:rsid w:val="1EE512C1"/>
    <w:rsid w:val="2024230B"/>
    <w:rsid w:val="206F5F60"/>
    <w:rsid w:val="213D7820"/>
    <w:rsid w:val="218133D6"/>
    <w:rsid w:val="21820DD5"/>
    <w:rsid w:val="21CB71C6"/>
    <w:rsid w:val="21EB1616"/>
    <w:rsid w:val="22693522"/>
    <w:rsid w:val="22AF4D3A"/>
    <w:rsid w:val="22C17821"/>
    <w:rsid w:val="2358717F"/>
    <w:rsid w:val="23601022"/>
    <w:rsid w:val="23AE0B4E"/>
    <w:rsid w:val="23B91101"/>
    <w:rsid w:val="23FF13A9"/>
    <w:rsid w:val="24262DDA"/>
    <w:rsid w:val="248C3696"/>
    <w:rsid w:val="250255F5"/>
    <w:rsid w:val="25211F83"/>
    <w:rsid w:val="257D2853"/>
    <w:rsid w:val="25867FD4"/>
    <w:rsid w:val="25CE0609"/>
    <w:rsid w:val="26034954"/>
    <w:rsid w:val="2667533E"/>
    <w:rsid w:val="26FF0BE0"/>
    <w:rsid w:val="272029F1"/>
    <w:rsid w:val="27781B9E"/>
    <w:rsid w:val="27D510A1"/>
    <w:rsid w:val="28172604"/>
    <w:rsid w:val="2A1D6A2D"/>
    <w:rsid w:val="2A3F0751"/>
    <w:rsid w:val="2B1C0E7C"/>
    <w:rsid w:val="2B6A5CA2"/>
    <w:rsid w:val="2BCD1F06"/>
    <w:rsid w:val="2BD575BF"/>
    <w:rsid w:val="2C7B17B0"/>
    <w:rsid w:val="2CB84902"/>
    <w:rsid w:val="2E460521"/>
    <w:rsid w:val="2E5D564A"/>
    <w:rsid w:val="2ED54A98"/>
    <w:rsid w:val="2EDD5DDB"/>
    <w:rsid w:val="2FB22411"/>
    <w:rsid w:val="2FCD0747"/>
    <w:rsid w:val="30236D39"/>
    <w:rsid w:val="30892492"/>
    <w:rsid w:val="30E22F6A"/>
    <w:rsid w:val="30FC114A"/>
    <w:rsid w:val="315C52EA"/>
    <w:rsid w:val="316F3186"/>
    <w:rsid w:val="320F4EAD"/>
    <w:rsid w:val="321C383F"/>
    <w:rsid w:val="32981C35"/>
    <w:rsid w:val="33D84F57"/>
    <w:rsid w:val="340B78F6"/>
    <w:rsid w:val="34480B4A"/>
    <w:rsid w:val="344B52BE"/>
    <w:rsid w:val="34FC3E0F"/>
    <w:rsid w:val="35775243"/>
    <w:rsid w:val="36561E29"/>
    <w:rsid w:val="368238FC"/>
    <w:rsid w:val="3684230E"/>
    <w:rsid w:val="36BE54D5"/>
    <w:rsid w:val="371A4A20"/>
    <w:rsid w:val="38003C16"/>
    <w:rsid w:val="38D70416"/>
    <w:rsid w:val="39682E58"/>
    <w:rsid w:val="39EC3D26"/>
    <w:rsid w:val="3A762104"/>
    <w:rsid w:val="3B477A6A"/>
    <w:rsid w:val="3C841524"/>
    <w:rsid w:val="3CA8662A"/>
    <w:rsid w:val="3CD016DD"/>
    <w:rsid w:val="3D046AD3"/>
    <w:rsid w:val="3DA54918"/>
    <w:rsid w:val="3DAD5C19"/>
    <w:rsid w:val="3DDE7605"/>
    <w:rsid w:val="3E483C21"/>
    <w:rsid w:val="3F542A99"/>
    <w:rsid w:val="410864D4"/>
    <w:rsid w:val="412C304D"/>
    <w:rsid w:val="41850CE8"/>
    <w:rsid w:val="41B25930"/>
    <w:rsid w:val="425C61ED"/>
    <w:rsid w:val="426C1EA8"/>
    <w:rsid w:val="43027812"/>
    <w:rsid w:val="43955404"/>
    <w:rsid w:val="43AD4526"/>
    <w:rsid w:val="441437D1"/>
    <w:rsid w:val="44316F05"/>
    <w:rsid w:val="44343F81"/>
    <w:rsid w:val="45C46432"/>
    <w:rsid w:val="460C1079"/>
    <w:rsid w:val="4689763D"/>
    <w:rsid w:val="474C39C9"/>
    <w:rsid w:val="474D22A8"/>
    <w:rsid w:val="479E1212"/>
    <w:rsid w:val="47ED5839"/>
    <w:rsid w:val="47FB1D04"/>
    <w:rsid w:val="480E5EDB"/>
    <w:rsid w:val="481B23A6"/>
    <w:rsid w:val="482D5EE4"/>
    <w:rsid w:val="484560E9"/>
    <w:rsid w:val="4948541D"/>
    <w:rsid w:val="4A234BE3"/>
    <w:rsid w:val="4AC26B09"/>
    <w:rsid w:val="4AF62C56"/>
    <w:rsid w:val="4BCA1699"/>
    <w:rsid w:val="4CFB6302"/>
    <w:rsid w:val="4D441C53"/>
    <w:rsid w:val="4D8C0A60"/>
    <w:rsid w:val="4E175A6C"/>
    <w:rsid w:val="4E2323A9"/>
    <w:rsid w:val="4E474B23"/>
    <w:rsid w:val="4EAD1C7F"/>
    <w:rsid w:val="4F442A10"/>
    <w:rsid w:val="4FDA2464"/>
    <w:rsid w:val="5014444A"/>
    <w:rsid w:val="50406E4E"/>
    <w:rsid w:val="51B51175"/>
    <w:rsid w:val="52770B21"/>
    <w:rsid w:val="529612A8"/>
    <w:rsid w:val="52A66D10"/>
    <w:rsid w:val="531243A6"/>
    <w:rsid w:val="54B905A1"/>
    <w:rsid w:val="551C150B"/>
    <w:rsid w:val="552C0883"/>
    <w:rsid w:val="553700F3"/>
    <w:rsid w:val="557A1A3F"/>
    <w:rsid w:val="55D83168"/>
    <w:rsid w:val="55E65A79"/>
    <w:rsid w:val="5662339D"/>
    <w:rsid w:val="572052E3"/>
    <w:rsid w:val="57636DBB"/>
    <w:rsid w:val="57E3423B"/>
    <w:rsid w:val="58016BC8"/>
    <w:rsid w:val="58087E41"/>
    <w:rsid w:val="58164875"/>
    <w:rsid w:val="584E7C2E"/>
    <w:rsid w:val="591D7CDB"/>
    <w:rsid w:val="59616A62"/>
    <w:rsid w:val="59B5605D"/>
    <w:rsid w:val="5AF937C7"/>
    <w:rsid w:val="5B7D5980"/>
    <w:rsid w:val="5BEF014E"/>
    <w:rsid w:val="5C6914DA"/>
    <w:rsid w:val="5CAC15A0"/>
    <w:rsid w:val="5CAF2C65"/>
    <w:rsid w:val="5CE172C2"/>
    <w:rsid w:val="5D783C0F"/>
    <w:rsid w:val="5DBE13B2"/>
    <w:rsid w:val="5DED7EE9"/>
    <w:rsid w:val="5E2A2EEB"/>
    <w:rsid w:val="5E637A25"/>
    <w:rsid w:val="5E7128C8"/>
    <w:rsid w:val="5EDB1EA2"/>
    <w:rsid w:val="5FA81D4C"/>
    <w:rsid w:val="5FE64BF0"/>
    <w:rsid w:val="600F3B1A"/>
    <w:rsid w:val="61552674"/>
    <w:rsid w:val="62015D11"/>
    <w:rsid w:val="62970423"/>
    <w:rsid w:val="63054EFC"/>
    <w:rsid w:val="63AE3C76"/>
    <w:rsid w:val="640970FF"/>
    <w:rsid w:val="64813139"/>
    <w:rsid w:val="64B22EA0"/>
    <w:rsid w:val="64B33C3A"/>
    <w:rsid w:val="65C459D3"/>
    <w:rsid w:val="66E53E53"/>
    <w:rsid w:val="66F6073D"/>
    <w:rsid w:val="674D73AE"/>
    <w:rsid w:val="67904DDD"/>
    <w:rsid w:val="67AE06E9"/>
    <w:rsid w:val="67DB2C28"/>
    <w:rsid w:val="6837248C"/>
    <w:rsid w:val="686D2352"/>
    <w:rsid w:val="68ED28E5"/>
    <w:rsid w:val="692A5AC3"/>
    <w:rsid w:val="6A9811DC"/>
    <w:rsid w:val="6B6712DB"/>
    <w:rsid w:val="6BD11D05"/>
    <w:rsid w:val="6BE42879"/>
    <w:rsid w:val="6C615D2A"/>
    <w:rsid w:val="6CB9724C"/>
    <w:rsid w:val="6DC5678C"/>
    <w:rsid w:val="6E44437F"/>
    <w:rsid w:val="6ECB2EF5"/>
    <w:rsid w:val="6F375468"/>
    <w:rsid w:val="6F5A4CB2"/>
    <w:rsid w:val="6F723029"/>
    <w:rsid w:val="70DE7B0E"/>
    <w:rsid w:val="70F9295E"/>
    <w:rsid w:val="71B936E5"/>
    <w:rsid w:val="722448C0"/>
    <w:rsid w:val="73125AE3"/>
    <w:rsid w:val="74262C37"/>
    <w:rsid w:val="745F0A16"/>
    <w:rsid w:val="746637AA"/>
    <w:rsid w:val="74D80B53"/>
    <w:rsid w:val="754200FE"/>
    <w:rsid w:val="75545510"/>
    <w:rsid w:val="75D5535A"/>
    <w:rsid w:val="768C6099"/>
    <w:rsid w:val="77361BC7"/>
    <w:rsid w:val="77892660"/>
    <w:rsid w:val="77C461AC"/>
    <w:rsid w:val="78680440"/>
    <w:rsid w:val="78695352"/>
    <w:rsid w:val="787F2944"/>
    <w:rsid w:val="78FD05C0"/>
    <w:rsid w:val="79F405D2"/>
    <w:rsid w:val="7A955922"/>
    <w:rsid w:val="7B65510B"/>
    <w:rsid w:val="7BD00C23"/>
    <w:rsid w:val="7C336074"/>
    <w:rsid w:val="7C75312C"/>
    <w:rsid w:val="7D911203"/>
    <w:rsid w:val="7DA769C5"/>
    <w:rsid w:val="7E1231CE"/>
    <w:rsid w:val="7E63076F"/>
    <w:rsid w:val="7E6D4729"/>
    <w:rsid w:val="7E725B75"/>
    <w:rsid w:val="7E981DA8"/>
    <w:rsid w:val="7EBA751C"/>
    <w:rsid w:val="7F2826D7"/>
    <w:rsid w:val="7FF8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890138"/>
  <w15:docId w15:val="{1FAD7D42-B82F-4848-A232-33ED0963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endnote reference" w:qFormat="1"/>
    <w:lsdException w:name="endnote text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nhideWhenUsed="1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1"/>
    <w:next w:val="a"/>
    <w:uiPriority w:val="9"/>
    <w:qFormat/>
    <w:pPr>
      <w:adjustRightInd w:val="0"/>
      <w:snapToGrid w:val="0"/>
      <w:spacing w:line="560" w:lineRule="exact"/>
      <w:ind w:left="640" w:firstLine="0"/>
      <w:outlineLvl w:val="0"/>
    </w:pPr>
    <w:rPr>
      <w:rFonts w:ascii="Times New Roman" w:eastAsia="黑体" w:hAnsi="Times New Roman" w:cs="Times New Roman"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="420"/>
    </w:pPr>
  </w:style>
  <w:style w:type="paragraph" w:styleId="a1">
    <w:name w:val="List Paragraph"/>
    <w:basedOn w:val="a"/>
    <w:uiPriority w:val="99"/>
    <w:qFormat/>
    <w:pPr>
      <w:ind w:firstLine="4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link w:val="a7"/>
    <w:qFormat/>
    <w:rPr>
      <w:rFonts w:ascii="宋体" w:eastAsia="宋体" w:hAnsi="Courier New" w:cs="Courier New"/>
      <w:szCs w:val="21"/>
    </w:rPr>
  </w:style>
  <w:style w:type="paragraph" w:styleId="a8">
    <w:name w:val="endnote text"/>
    <w:basedOn w:val="a"/>
    <w:link w:val="a9"/>
    <w:qFormat/>
    <w:pPr>
      <w:snapToGrid w:val="0"/>
      <w:jc w:val="left"/>
    </w:p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d">
    <w:name w:val="Normal (Web)"/>
    <w:basedOn w:val="a"/>
    <w:qFormat/>
    <w:rPr>
      <w:sz w:val="24"/>
    </w:rPr>
  </w:style>
  <w:style w:type="paragraph" w:styleId="2">
    <w:name w:val="Body Text First Indent 2"/>
    <w:basedOn w:val="a5"/>
    <w:unhideWhenUsed/>
    <w:qFormat/>
    <w:pPr>
      <w:ind w:firstLineChars="200" w:firstLine="420"/>
    </w:pPr>
    <w:rPr>
      <w:rFonts w:cs="Times New Roman"/>
    </w:rPr>
  </w:style>
  <w:style w:type="table" w:styleId="ae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basedOn w:val="a2"/>
    <w:qFormat/>
    <w:rPr>
      <w:vertAlign w:val="superscript"/>
    </w:rPr>
  </w:style>
  <w:style w:type="character" w:styleId="af0">
    <w:name w:val="page number"/>
    <w:basedOn w:val="a2"/>
    <w:qFormat/>
  </w:style>
  <w:style w:type="character" w:styleId="af1">
    <w:name w:val="Hyperlink"/>
    <w:basedOn w:val="a2"/>
    <w:uiPriority w:val="99"/>
    <w:unhideWhenUsed/>
    <w:qFormat/>
    <w:rPr>
      <w:color w:val="0000FF"/>
      <w:u w:val="single"/>
    </w:rPr>
  </w:style>
  <w:style w:type="character" w:customStyle="1" w:styleId="ab">
    <w:name w:val="页脚 字符"/>
    <w:basedOn w:val="a2"/>
    <w:link w:val="aa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a9">
    <w:name w:val="尾注文本 字符"/>
    <w:basedOn w:val="a2"/>
    <w:link w:val="a8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7">
    <w:name w:val="纯文本 字符"/>
    <w:basedOn w:val="a2"/>
    <w:link w:val="a6"/>
    <w:qFormat/>
    <w:rPr>
      <w:rFonts w:ascii="宋体" w:hAnsi="Courier New" w:cs="Courier New"/>
      <w:kern w:val="2"/>
      <w:sz w:val="21"/>
      <w:szCs w:val="21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2">
    <w:name w:val="Revision"/>
    <w:hidden/>
    <w:uiPriority w:val="99"/>
    <w:semiHidden/>
    <w:rsid w:val="00B63FC7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161605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CE2D72"/>
    <w:rPr>
      <w:sz w:val="18"/>
      <w:szCs w:val="18"/>
    </w:rPr>
  </w:style>
  <w:style w:type="character" w:customStyle="1" w:styleId="af4">
    <w:name w:val="批注框文本 字符"/>
    <w:basedOn w:val="a2"/>
    <w:link w:val="af3"/>
    <w:rsid w:val="00CE2D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C0A6A-815F-462F-A82C-EFE04117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934940350</dc:creator>
  <cp:lastModifiedBy>张 新怡</cp:lastModifiedBy>
  <cp:revision>5</cp:revision>
  <cp:lastPrinted>2022-03-02T08:00:00Z</cp:lastPrinted>
  <dcterms:created xsi:type="dcterms:W3CDTF">2024-04-18T02:48:00Z</dcterms:created>
  <dcterms:modified xsi:type="dcterms:W3CDTF">2024-04-19T07:11:00Z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6A13D58F5ACA4C5AB00A6811BC80B7B8</vt:lpwstr>
  </property>
  <property fmtid="{D5CDD505-2E9C-101B-9397-08002B2CF9AE}" pid="4" name="ribbonExt">
    <vt:lpwstr>{"WPSExtOfficeTab":{"OnGetEnabled":false,"OnGetVisible":false}}</vt:lpwstr>
  </property>
</Properties>
</file>