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BF3" w:rsidRPr="00200BF3" w:rsidRDefault="00200BF3" w:rsidP="00200BF3">
      <w:pPr>
        <w:widowControl/>
        <w:shd w:val="clear" w:color="auto" w:fill="FFFFFF"/>
        <w:spacing w:after="361" w:line="432" w:lineRule="atLeast"/>
        <w:ind w:firstLine="480"/>
        <w:jc w:val="left"/>
        <w:rPr>
          <w:rFonts w:ascii="微软雅黑" w:eastAsia="微软雅黑" w:hAnsi="微软雅黑" w:cs="宋体"/>
          <w:color w:val="111111"/>
          <w:kern w:val="0"/>
          <w:sz w:val="24"/>
          <w:szCs w:val="24"/>
        </w:rPr>
      </w:pPr>
      <w:r w:rsidRPr="00200BF3">
        <w:rPr>
          <w:rFonts w:ascii="微软雅黑" w:eastAsia="微软雅黑" w:hAnsi="微软雅黑" w:cs="宋体" w:hint="eastAsia"/>
          <w:color w:val="333333"/>
          <w:kern w:val="0"/>
          <w:sz w:val="24"/>
          <w:szCs w:val="24"/>
        </w:rPr>
        <w:t>全国哲学社会科学工作办公室日前发布了《国家社会科学基金项目2022年度课题指南》，现就做好我校2022年度国家社科基金项目申报工作的相关事项公告如下：</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一、2022年度国家社科基金项目申报和评审工作，坚持以习近平新时代中国特色社会主义思想为指导，全面贯彻落实党的十九大和十九届历次全会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二、《国家社会科学基金项目2022年度课题指南》围绕深入学习贯彻习近平新时代中国特色社会主义思想，围绕贯彻落实党的十九大和十九届历次全会精神，聚焦事关党和国家事业发展的重大理论和现实问题，聚焦构建中国特色哲学社会科学重要基础和前沿问题，在相关学科中拟定了一批重要选题，申请人可结合自身学术专长和研究基础选择申报。</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w:t>
      </w:r>
      <w:proofErr w:type="gramStart"/>
      <w:r w:rsidRPr="00200BF3">
        <w:rPr>
          <w:rFonts w:ascii="微软雅黑" w:eastAsia="微软雅黑" w:hAnsi="微软雅黑" w:cs="宋体" w:hint="eastAsia"/>
          <w:color w:val="333333"/>
          <w:kern w:val="0"/>
          <w:sz w:val="24"/>
          <w:szCs w:val="24"/>
        </w:rPr>
        <w:t>立足党</w:t>
      </w:r>
      <w:proofErr w:type="gramEnd"/>
      <w:r w:rsidRPr="00200BF3">
        <w:rPr>
          <w:rFonts w:ascii="微软雅黑" w:eastAsia="微软雅黑" w:hAnsi="微软雅黑" w:cs="宋体" w:hint="eastAsia"/>
          <w:color w:val="333333"/>
          <w:kern w:val="0"/>
          <w:sz w:val="24"/>
          <w:szCs w:val="24"/>
        </w:rPr>
        <w:t>和国家事业发展</w:t>
      </w:r>
      <w:r w:rsidRPr="00200BF3">
        <w:rPr>
          <w:rFonts w:ascii="微软雅黑" w:eastAsia="微软雅黑" w:hAnsi="微软雅黑" w:cs="宋体" w:hint="eastAsia"/>
          <w:color w:val="333333"/>
          <w:kern w:val="0"/>
          <w:sz w:val="24"/>
          <w:szCs w:val="24"/>
        </w:rPr>
        <w:lastRenderedPageBreak/>
        <w:t>需要，聚焦经济社会发展全局性、战略性和前瞻性重大理论和现实问题，具有现实性、针对性和较高的决策参考价值。</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w:t>
      </w:r>
      <w:r w:rsidRPr="00200BF3">
        <w:rPr>
          <w:rFonts w:ascii="微软雅黑" w:eastAsia="微软雅黑" w:hAnsi="微软雅黑" w:cs="宋体" w:hint="eastAsia"/>
          <w:color w:val="FF0000"/>
          <w:kern w:val="0"/>
          <w:sz w:val="24"/>
          <w:szCs w:val="24"/>
        </w:rPr>
        <w:t>青年项目申请人的年龄不超过35周岁（1987年3月20日后出生）。【青年项目申请人以及课题组成员的年龄均不可超过35周岁】</w:t>
      </w:r>
      <w:r w:rsidRPr="00200BF3">
        <w:rPr>
          <w:rFonts w:ascii="微软雅黑" w:eastAsia="微软雅黑" w:hAnsi="微软雅黑" w:cs="宋体" w:hint="eastAsia"/>
          <w:color w:val="333333"/>
          <w:kern w:val="0"/>
          <w:sz w:val="24"/>
          <w:szCs w:val="24"/>
        </w:rPr>
        <w:t>课题组成员须征得本人同意并签字确认，否则视为违规申报。申请人可根据研究实际需要，吸收境外研究人员作为课题组成员。全日制在读研究生不能申请。在站博士后人员可申请，其中全脱产博士后须从所在博士后工作站申请，在职博士后可以从所在工作单位或博士后工作站申请。</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六、项目申报范围涉及国家社科基金23个一级学科，申请人须按照《国家社会科学基金项目申报数据代码表》填写《国家社会科学基金项目申请书》（以下简称《申请书》）。跨学科研究课题要以“靠近优先”原则，选择一个为主学科申报。教育学、艺术学和军事学3个单列学科的申报，分别由全国教育科学规划办、全国艺术科学规划办、全军社科规划办另行组织。</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lastRenderedPageBreak/>
        <w:t>七、《国家社会科学基金项目2022年度课题指南》分为具体条目（带*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的指导思想和基本要求，结合自身研究兴趣和学术积累申报自选课题（包括重点项目）。自选课题与按《课题指南》申报的选题在评审程序、评审标准、立项指标、资助强度等方面同样对待。课题名称表述要科学严谨、简明规范，避免引起歧义或争议。</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八、2022年度国家社科基金项目继续实行限额申报，限额指标另行下达。各省区市社科管理部门、在京委托管理机构和申请单位要着力提高申报质量，从严控制申报数量，特别是要减少同类选题重复申报。</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九、国家社科基金项目的资助额度为：重点项目35万元，一般项目和青年项目20万元。申请人应按照《国家社会科学基金管理办法》和《国家社会科学基金项目资金管理办法》（详见我办网站）要求，根据实际需要编制科学合理的经费预算。</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十、国家社科基金项目完成时限：基础理论研究一般为3—5年，应用对策研究一般为2—3年。</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十一、为避免一题多报、交叉申请和重复立项，确保申请人有足够的时间和精力从事课题研究，2022年度国家社科基金项目申报作如下限定：</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lastRenderedPageBreak/>
        <w:t>（一）申请人同年度只能申报一个国家社科基金项目，且不能作为课题组成员参与其他国家社科基金项目的申请；课题组成员同年度最多参与两个国家社科基金项目申请；在</w:t>
      </w:r>
      <w:proofErr w:type="gramStart"/>
      <w:r w:rsidRPr="00200BF3">
        <w:rPr>
          <w:rFonts w:ascii="微软雅黑" w:eastAsia="微软雅黑" w:hAnsi="微软雅黑" w:cs="宋体" w:hint="eastAsia"/>
          <w:color w:val="333333"/>
          <w:kern w:val="0"/>
          <w:sz w:val="24"/>
          <w:szCs w:val="24"/>
        </w:rPr>
        <w:t>研</w:t>
      </w:r>
      <w:proofErr w:type="gramEnd"/>
      <w:r w:rsidRPr="00200BF3">
        <w:rPr>
          <w:rFonts w:ascii="微软雅黑" w:eastAsia="微软雅黑" w:hAnsi="微软雅黑" w:cs="宋体" w:hint="eastAsia"/>
          <w:color w:val="333333"/>
          <w:kern w:val="0"/>
          <w:sz w:val="24"/>
          <w:szCs w:val="24"/>
        </w:rPr>
        <w:t>的国家级项目课题组成员最多参与一个国家社科基金项目申请。</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（二）在</w:t>
      </w:r>
      <w:proofErr w:type="gramStart"/>
      <w:r w:rsidRPr="00200BF3">
        <w:rPr>
          <w:rFonts w:ascii="微软雅黑" w:eastAsia="微软雅黑" w:hAnsi="微软雅黑" w:cs="宋体" w:hint="eastAsia"/>
          <w:color w:val="333333"/>
          <w:kern w:val="0"/>
          <w:sz w:val="24"/>
          <w:szCs w:val="24"/>
        </w:rPr>
        <w:t>研</w:t>
      </w:r>
      <w:proofErr w:type="gramEnd"/>
      <w:r w:rsidRPr="00200BF3">
        <w:rPr>
          <w:rFonts w:ascii="微软雅黑" w:eastAsia="微软雅黑" w:hAnsi="微软雅黑" w:cs="宋体" w:hint="eastAsia"/>
          <w:color w:val="333333"/>
          <w:kern w:val="0"/>
          <w:sz w:val="24"/>
          <w:szCs w:val="24"/>
        </w:rPr>
        <w:t>国家社科基金项目、国家自然科学基金项目及其他国家级科研项目负责人，不得申请新的国家社科基金项目（</w:t>
      </w:r>
      <w:proofErr w:type="gramStart"/>
      <w:r w:rsidRPr="00200BF3">
        <w:rPr>
          <w:rFonts w:ascii="微软雅黑" w:eastAsia="微软雅黑" w:hAnsi="微软雅黑" w:cs="宋体" w:hint="eastAsia"/>
          <w:color w:val="333333"/>
          <w:kern w:val="0"/>
          <w:sz w:val="24"/>
          <w:szCs w:val="24"/>
        </w:rPr>
        <w:t>结项证书</w:t>
      </w:r>
      <w:proofErr w:type="gramEnd"/>
      <w:r w:rsidRPr="00200BF3">
        <w:rPr>
          <w:rFonts w:ascii="微软雅黑" w:eastAsia="微软雅黑" w:hAnsi="微软雅黑" w:cs="宋体" w:hint="eastAsia"/>
          <w:color w:val="333333"/>
          <w:kern w:val="0"/>
          <w:sz w:val="24"/>
          <w:szCs w:val="24"/>
        </w:rPr>
        <w:t>标注日期在2022年3月20日之前的，或在3月20日前已向我办</w:t>
      </w:r>
      <w:proofErr w:type="gramStart"/>
      <w:r w:rsidRPr="00200BF3">
        <w:rPr>
          <w:rFonts w:ascii="微软雅黑" w:eastAsia="微软雅黑" w:hAnsi="微软雅黑" w:cs="宋体" w:hint="eastAsia"/>
          <w:color w:val="333333"/>
          <w:kern w:val="0"/>
          <w:sz w:val="24"/>
          <w:szCs w:val="24"/>
        </w:rPr>
        <w:t>提交结项材料</w:t>
      </w:r>
      <w:proofErr w:type="gramEnd"/>
      <w:r w:rsidRPr="00200BF3">
        <w:rPr>
          <w:rFonts w:ascii="微软雅黑" w:eastAsia="微软雅黑" w:hAnsi="微软雅黑" w:cs="宋体" w:hint="eastAsia"/>
          <w:color w:val="333333"/>
          <w:kern w:val="0"/>
          <w:sz w:val="24"/>
          <w:szCs w:val="24"/>
        </w:rPr>
        <w:t>的，可以申请2022年度项目。</w:t>
      </w:r>
      <w:proofErr w:type="gramStart"/>
      <w:r w:rsidRPr="00200BF3">
        <w:rPr>
          <w:rFonts w:ascii="微软雅黑" w:eastAsia="微软雅黑" w:hAnsi="微软雅黑" w:cs="宋体" w:hint="eastAsia"/>
          <w:color w:val="333333"/>
          <w:kern w:val="0"/>
          <w:sz w:val="24"/>
          <w:szCs w:val="24"/>
        </w:rPr>
        <w:t>后者具体</w:t>
      </w:r>
      <w:proofErr w:type="gramEnd"/>
      <w:r w:rsidRPr="00200BF3">
        <w:rPr>
          <w:rFonts w:ascii="微软雅黑" w:eastAsia="微软雅黑" w:hAnsi="微软雅黑" w:cs="宋体" w:hint="eastAsia"/>
          <w:color w:val="333333"/>
          <w:kern w:val="0"/>
          <w:sz w:val="24"/>
          <w:szCs w:val="24"/>
        </w:rPr>
        <w:t>日期以各地社科管理部门</w:t>
      </w:r>
      <w:proofErr w:type="gramStart"/>
      <w:r w:rsidRPr="00200BF3">
        <w:rPr>
          <w:rFonts w:ascii="微软雅黑" w:eastAsia="微软雅黑" w:hAnsi="微软雅黑" w:cs="宋体" w:hint="eastAsia"/>
          <w:color w:val="333333"/>
          <w:kern w:val="0"/>
          <w:sz w:val="24"/>
          <w:szCs w:val="24"/>
        </w:rPr>
        <w:t>寄出结项材料</w:t>
      </w:r>
      <w:proofErr w:type="gramEnd"/>
      <w:r w:rsidRPr="00200BF3">
        <w:rPr>
          <w:rFonts w:ascii="微软雅黑" w:eastAsia="微软雅黑" w:hAnsi="微软雅黑" w:cs="宋体" w:hint="eastAsia"/>
          <w:color w:val="333333"/>
          <w:kern w:val="0"/>
          <w:sz w:val="24"/>
          <w:szCs w:val="24"/>
        </w:rPr>
        <w:t>时间或在国家社科基金科研创新服务管理平台中审核提交的时间为准）。</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（三）国家自然科学基金项目及其他国家级科研项目的申请人，同年度不能申请国家社科基金项目，其课题组成员也不能作为负责人以内容基本相同或相近选题申请国家社科基金项目。</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（四）教育部人文社会科学研究一般项目的申请人，同年度不能申请国家社科基金项目。</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（五）不得通过变换责任单位回避前述（一）—（四）条款规定，不得将内容基本相同或相近的申报材料以不同申请人的名义提出申请。</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（六）凡在内容上与在</w:t>
      </w:r>
      <w:proofErr w:type="gramStart"/>
      <w:r w:rsidRPr="00200BF3">
        <w:rPr>
          <w:rFonts w:ascii="微软雅黑" w:eastAsia="微软雅黑" w:hAnsi="微软雅黑" w:cs="宋体" w:hint="eastAsia"/>
          <w:color w:val="333333"/>
          <w:kern w:val="0"/>
          <w:sz w:val="24"/>
          <w:szCs w:val="24"/>
        </w:rPr>
        <w:t>研</w:t>
      </w:r>
      <w:proofErr w:type="gramEnd"/>
      <w:r w:rsidRPr="00200BF3">
        <w:rPr>
          <w:rFonts w:ascii="微软雅黑" w:eastAsia="微软雅黑" w:hAnsi="微软雅黑" w:cs="宋体" w:hint="eastAsia"/>
          <w:color w:val="333333"/>
          <w:kern w:val="0"/>
          <w:sz w:val="24"/>
          <w:szCs w:val="24"/>
        </w:rPr>
        <w:t>或</w:t>
      </w:r>
      <w:proofErr w:type="gramStart"/>
      <w:r w:rsidRPr="00200BF3">
        <w:rPr>
          <w:rFonts w:ascii="微软雅黑" w:eastAsia="微软雅黑" w:hAnsi="微软雅黑" w:cs="宋体" w:hint="eastAsia"/>
          <w:color w:val="333333"/>
          <w:kern w:val="0"/>
          <w:sz w:val="24"/>
          <w:szCs w:val="24"/>
        </w:rPr>
        <w:t>已结项的</w:t>
      </w:r>
      <w:proofErr w:type="gramEnd"/>
      <w:r w:rsidRPr="00200BF3">
        <w:rPr>
          <w:rFonts w:ascii="微软雅黑" w:eastAsia="微软雅黑" w:hAnsi="微软雅黑" w:cs="宋体" w:hint="eastAsia"/>
          <w:color w:val="333333"/>
          <w:kern w:val="0"/>
          <w:sz w:val="24"/>
          <w:szCs w:val="24"/>
        </w:rPr>
        <w:t>各级各类项目有较大关联的，须在《申请书》中详细说明所申请项目与已承担项目的联系和区别，否则视为重复申请；不</w:t>
      </w:r>
      <w:proofErr w:type="gramStart"/>
      <w:r w:rsidRPr="00200BF3">
        <w:rPr>
          <w:rFonts w:ascii="微软雅黑" w:eastAsia="微软雅黑" w:hAnsi="微软雅黑" w:cs="宋体" w:hint="eastAsia"/>
          <w:color w:val="333333"/>
          <w:kern w:val="0"/>
          <w:sz w:val="24"/>
          <w:szCs w:val="24"/>
        </w:rPr>
        <w:t>得以内容</w:t>
      </w:r>
      <w:proofErr w:type="gramEnd"/>
      <w:r w:rsidRPr="00200BF3">
        <w:rPr>
          <w:rFonts w:ascii="微软雅黑" w:eastAsia="微软雅黑" w:hAnsi="微软雅黑" w:cs="宋体" w:hint="eastAsia"/>
          <w:color w:val="333333"/>
          <w:kern w:val="0"/>
          <w:sz w:val="24"/>
          <w:szCs w:val="24"/>
        </w:rPr>
        <w:t>基本相同或相近的同一成果申请多家基金项目结项。</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lastRenderedPageBreak/>
        <w:t>（七）凡以博士学位论文或博士后出站报告为基础申报国家社科基金项目，须在《申请书》中注明所申请项目与学位论文（出站报告）的联系和区别，申请</w:t>
      </w:r>
      <w:proofErr w:type="gramStart"/>
      <w:r w:rsidRPr="00200BF3">
        <w:rPr>
          <w:rFonts w:ascii="微软雅黑" w:eastAsia="微软雅黑" w:hAnsi="微软雅黑" w:cs="宋体" w:hint="eastAsia"/>
          <w:color w:val="333333"/>
          <w:kern w:val="0"/>
          <w:sz w:val="24"/>
          <w:szCs w:val="24"/>
        </w:rPr>
        <w:t>鉴定结项时</w:t>
      </w:r>
      <w:proofErr w:type="gramEnd"/>
      <w:r w:rsidRPr="00200BF3">
        <w:rPr>
          <w:rFonts w:ascii="微软雅黑" w:eastAsia="微软雅黑" w:hAnsi="微软雅黑" w:cs="宋体" w:hint="eastAsia"/>
          <w:color w:val="333333"/>
          <w:kern w:val="0"/>
          <w:sz w:val="24"/>
          <w:szCs w:val="24"/>
        </w:rPr>
        <w:t>须提交学位论文（出站报告）原件。</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（八）不得使用与已出版的内容基本相同的研究成果申请国家社科基金项目。</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（九）</w:t>
      </w:r>
      <w:proofErr w:type="gramStart"/>
      <w:r w:rsidRPr="00200BF3">
        <w:rPr>
          <w:rFonts w:ascii="微软雅黑" w:eastAsia="微软雅黑" w:hAnsi="微软雅黑" w:cs="宋体" w:hint="eastAsia"/>
          <w:color w:val="333333"/>
          <w:kern w:val="0"/>
          <w:sz w:val="24"/>
          <w:szCs w:val="24"/>
        </w:rPr>
        <w:t>立项后凡以</w:t>
      </w:r>
      <w:proofErr w:type="gramEnd"/>
      <w:r w:rsidRPr="00200BF3">
        <w:rPr>
          <w:rFonts w:ascii="微软雅黑" w:eastAsia="微软雅黑" w:hAnsi="微软雅黑" w:cs="宋体" w:hint="eastAsia"/>
          <w:color w:val="333333"/>
          <w:kern w:val="0"/>
          <w:sz w:val="24"/>
          <w:szCs w:val="24"/>
        </w:rPr>
        <w:t>国家社科基金项目名义发表阶段性成果或最终成果，不得同时标注其他基金项目资助字样。</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国家社科基金项目。凡在国家社科基金项目申报和评审中发现严重违规违纪行为的，除按规定进行处理外，均列入不良科研信用记录。</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十三、</w:t>
      </w:r>
      <w:r w:rsidRPr="00200BF3">
        <w:rPr>
          <w:rFonts w:ascii="微软雅黑" w:eastAsia="微软雅黑" w:hAnsi="微软雅黑" w:cs="宋体" w:hint="eastAsia"/>
          <w:color w:val="FF0000"/>
          <w:kern w:val="0"/>
          <w:sz w:val="24"/>
          <w:szCs w:val="24"/>
        </w:rPr>
        <w:t>申报课题全部实行同行专家通讯初评。初评采用《活页》匿名方式，《活页》论证字数不超过7000字，要按《活页》中规定的方式列出前期相关研究成果。</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lastRenderedPageBreak/>
        <w:t>十四、获准立项后，项目负责人在项目执行期间要遵守相关承诺，履行约定义务，按期完成研究任务，</w:t>
      </w:r>
      <w:proofErr w:type="gramStart"/>
      <w:r w:rsidRPr="00200BF3">
        <w:rPr>
          <w:rFonts w:ascii="微软雅黑" w:eastAsia="微软雅黑" w:hAnsi="微软雅黑" w:cs="宋体" w:hint="eastAsia"/>
          <w:color w:val="333333"/>
          <w:kern w:val="0"/>
          <w:sz w:val="24"/>
          <w:szCs w:val="24"/>
        </w:rPr>
        <w:t>结项成果</w:t>
      </w:r>
      <w:proofErr w:type="gramEnd"/>
      <w:r w:rsidRPr="00200BF3">
        <w:rPr>
          <w:rFonts w:ascii="微软雅黑" w:eastAsia="微软雅黑" w:hAnsi="微软雅黑" w:cs="宋体" w:hint="eastAsia"/>
          <w:color w:val="333333"/>
          <w:kern w:val="0"/>
          <w:sz w:val="24"/>
          <w:szCs w:val="24"/>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十五、项目申报材料从我办网站下载。纸质版《申请书》经所在单位审查盖章后，报送本省（区、市）社科管理部门或在京委托管理机构。</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十六、各省区市社科管理部门、在京委托管理机构和责任单位要加强对申报工作的组织和指导，严格审核申报资格、前期研究成果的真实性、课题组的研究实力和必备条件等，签署明确意见后上报我办。</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十八、</w:t>
      </w:r>
      <w:r w:rsidRPr="00200BF3">
        <w:rPr>
          <w:rFonts w:ascii="微软雅黑" w:eastAsia="微软雅黑" w:hAnsi="微软雅黑" w:cs="宋体" w:hint="eastAsia"/>
          <w:b/>
          <w:bCs/>
          <w:color w:val="333333"/>
          <w:kern w:val="0"/>
          <w:sz w:val="24"/>
          <w:szCs w:val="24"/>
        </w:rPr>
        <w:t>2022年国家社科基金项目实行网络申报。</w:t>
      </w:r>
      <w:r w:rsidRPr="00200BF3">
        <w:rPr>
          <w:rFonts w:ascii="微软雅黑" w:eastAsia="微软雅黑" w:hAnsi="微软雅黑" w:cs="宋体" w:hint="eastAsia"/>
          <w:color w:val="FF0000"/>
          <w:kern w:val="0"/>
          <w:sz w:val="24"/>
          <w:szCs w:val="24"/>
        </w:rPr>
        <w:t>申请人在线申报的同时仍需提交纸质版《申请书》一式3份，并确保线上线下《申请书》内容完全一致。《活页》不需提交纸质版。</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lastRenderedPageBreak/>
        <w:t>申请人需登陆我</w:t>
      </w:r>
      <w:proofErr w:type="gramStart"/>
      <w:r w:rsidRPr="00200BF3">
        <w:rPr>
          <w:rFonts w:ascii="微软雅黑" w:eastAsia="微软雅黑" w:hAnsi="微软雅黑" w:cs="宋体" w:hint="eastAsia"/>
          <w:color w:val="333333"/>
          <w:kern w:val="0"/>
          <w:sz w:val="24"/>
          <w:szCs w:val="24"/>
        </w:rPr>
        <w:t>办官网</w:t>
      </w:r>
      <w:r w:rsidRPr="00200BF3">
        <w:rPr>
          <w:rFonts w:ascii="微软雅黑" w:eastAsia="微软雅黑" w:hAnsi="微软雅黑" w:cs="宋体" w:hint="eastAsia"/>
          <w:b/>
          <w:bCs/>
          <w:color w:val="333333"/>
          <w:kern w:val="0"/>
          <w:sz w:val="24"/>
          <w:szCs w:val="24"/>
        </w:rPr>
        <w:t>国家</w:t>
      </w:r>
      <w:proofErr w:type="gramEnd"/>
      <w:r w:rsidRPr="00200BF3">
        <w:rPr>
          <w:rFonts w:ascii="微软雅黑" w:eastAsia="微软雅黑" w:hAnsi="微软雅黑" w:cs="宋体" w:hint="eastAsia"/>
          <w:b/>
          <w:bCs/>
          <w:color w:val="333333"/>
          <w:kern w:val="0"/>
          <w:sz w:val="24"/>
          <w:szCs w:val="24"/>
        </w:rPr>
        <w:t>社科基金科研创新服务管理平台</w:t>
      </w:r>
      <w:r w:rsidRPr="00200BF3">
        <w:rPr>
          <w:rFonts w:ascii="微软雅黑" w:eastAsia="微软雅黑" w:hAnsi="微软雅黑" w:cs="宋体" w:hint="eastAsia"/>
          <w:color w:val="333333"/>
          <w:kern w:val="0"/>
          <w:sz w:val="24"/>
          <w:szCs w:val="24"/>
        </w:rPr>
        <w:t>（http：//www.nopss.gov.cn/），下载国家社会科学基金项目申请书（网络填报版）并填写相关信息，检查内容无误后（申请书第一行出现“您现在可以上传申请书”的提示）通过项目申报系统上传申请书。项目申报系统于</w:t>
      </w:r>
      <w:r w:rsidRPr="00200BF3">
        <w:rPr>
          <w:rFonts w:ascii="微软雅黑" w:eastAsia="微软雅黑" w:hAnsi="微软雅黑" w:cs="宋体" w:hint="eastAsia"/>
          <w:b/>
          <w:bCs/>
          <w:color w:val="333333"/>
          <w:kern w:val="0"/>
          <w:sz w:val="24"/>
          <w:szCs w:val="24"/>
        </w:rPr>
        <w:t>3月1日零时至3月20日24时开放</w:t>
      </w:r>
      <w:r w:rsidRPr="00200BF3">
        <w:rPr>
          <w:rFonts w:ascii="微软雅黑" w:eastAsia="微软雅黑" w:hAnsi="微软雅黑" w:cs="宋体" w:hint="eastAsia"/>
          <w:color w:val="333333"/>
          <w:kern w:val="0"/>
          <w:sz w:val="24"/>
          <w:szCs w:val="24"/>
        </w:rPr>
        <w:t>。</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十九、</w:t>
      </w:r>
      <w:r w:rsidRPr="00200BF3">
        <w:rPr>
          <w:rFonts w:ascii="微软雅黑" w:eastAsia="微软雅黑" w:hAnsi="微软雅黑" w:cs="宋体" w:hint="eastAsia"/>
          <w:color w:val="7030A0"/>
          <w:kern w:val="0"/>
          <w:sz w:val="24"/>
          <w:szCs w:val="24"/>
          <w:shd w:val="clear" w:color="auto" w:fill="FFFF00"/>
        </w:rPr>
        <w:t>本次年度基金申报</w:t>
      </w:r>
      <w:proofErr w:type="gramStart"/>
      <w:r w:rsidRPr="00200BF3">
        <w:rPr>
          <w:rFonts w:ascii="微软雅黑" w:eastAsia="微软雅黑" w:hAnsi="微软雅黑" w:cs="宋体" w:hint="eastAsia"/>
          <w:color w:val="7030A0"/>
          <w:kern w:val="0"/>
          <w:sz w:val="24"/>
          <w:szCs w:val="24"/>
          <w:shd w:val="clear" w:color="auto" w:fill="FFFF00"/>
        </w:rPr>
        <w:t>依然项目</w:t>
      </w:r>
      <w:proofErr w:type="gramEnd"/>
      <w:r w:rsidRPr="00200BF3">
        <w:rPr>
          <w:rFonts w:ascii="微软雅黑" w:eastAsia="微软雅黑" w:hAnsi="微软雅黑" w:cs="宋体" w:hint="eastAsia"/>
          <w:color w:val="7030A0"/>
          <w:kern w:val="0"/>
          <w:sz w:val="24"/>
          <w:szCs w:val="24"/>
          <w:shd w:val="clear" w:color="auto" w:fill="FFFF00"/>
        </w:rPr>
        <w:t>数量限制，因此请各位申报老师务必于2022年2月25日下午16:00之前把“申请书”和“活页”的电子文档发送至基金办邮箱：lntujjb@163.com。经由学校组织专家评审、指导修改后确定上报。联系电话：阜新校区 朱老师 64432   葫芦岛校区 杨老师65770。</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b/>
          <w:bCs/>
          <w:color w:val="333333"/>
          <w:kern w:val="0"/>
          <w:sz w:val="24"/>
          <w:szCs w:val="24"/>
        </w:rPr>
        <w:t>注意事项：</w:t>
      </w:r>
    </w:p>
    <w:p w:rsidR="00200BF3" w:rsidRPr="00200BF3" w:rsidRDefault="00200BF3" w:rsidP="00200BF3">
      <w:pPr>
        <w:widowControl/>
        <w:numPr>
          <w:ilvl w:val="0"/>
          <w:numId w:val="4"/>
        </w:numPr>
        <w:shd w:val="clear" w:color="auto" w:fill="FFFFFF"/>
        <w:spacing w:before="361" w:line="432" w:lineRule="atLeast"/>
        <w:jc w:val="left"/>
        <w:rPr>
          <w:rFonts w:ascii="inherit" w:eastAsia="微软雅黑" w:hAnsi="inherit" w:cs="宋体" w:hint="eastAsia"/>
          <w:color w:val="111111"/>
          <w:kern w:val="0"/>
          <w:sz w:val="24"/>
          <w:szCs w:val="24"/>
        </w:rPr>
      </w:pPr>
      <w:r w:rsidRPr="00200BF3">
        <w:rPr>
          <w:rFonts w:ascii="微软雅黑" w:eastAsia="微软雅黑" w:hAnsi="微软雅黑" w:cs="宋体" w:hint="eastAsia"/>
          <w:b/>
          <w:bCs/>
          <w:color w:val="333333"/>
          <w:kern w:val="0"/>
          <w:sz w:val="24"/>
          <w:szCs w:val="24"/>
        </w:rPr>
        <w:t>本年度是第一次各学科项目全部通过线上申报。国家社科基金科研创新服务管理平台中的“项目申报系统”为本次申报的唯一网络平台，申报系统网址为：https://xm.npopss-cn.gov.cn/indexAction!to_index.action （请各位老师尽量使用谷歌或UC浏览器）如有任何技术问题可与技术支持400-800-1636联系，其他问题：65770 杨帆。</w:t>
      </w:r>
    </w:p>
    <w:p w:rsidR="00200BF3" w:rsidRPr="00200BF3" w:rsidRDefault="00200BF3" w:rsidP="00200BF3">
      <w:pPr>
        <w:widowControl/>
        <w:numPr>
          <w:ilvl w:val="0"/>
          <w:numId w:val="4"/>
        </w:numPr>
        <w:shd w:val="clear" w:color="auto" w:fill="FFFFFF"/>
        <w:spacing w:line="432" w:lineRule="atLeast"/>
        <w:jc w:val="left"/>
        <w:rPr>
          <w:rFonts w:ascii="inherit" w:eastAsia="微软雅黑" w:hAnsi="inherit" w:cs="宋体"/>
          <w:color w:val="111111"/>
          <w:kern w:val="0"/>
          <w:sz w:val="24"/>
          <w:szCs w:val="24"/>
        </w:rPr>
      </w:pPr>
      <w:r w:rsidRPr="00200BF3">
        <w:rPr>
          <w:rFonts w:ascii="微软雅黑" w:eastAsia="微软雅黑" w:hAnsi="微软雅黑" w:cs="宋体" w:hint="eastAsia"/>
          <w:b/>
          <w:bCs/>
          <w:color w:val="333333"/>
          <w:kern w:val="0"/>
          <w:sz w:val="24"/>
          <w:szCs w:val="24"/>
        </w:rPr>
        <w:t>申报人请务必使用2022年新版“申请书”及“活页”模板，以免造成无效申报。</w:t>
      </w:r>
    </w:p>
    <w:p w:rsidR="00200BF3" w:rsidRPr="00200BF3" w:rsidRDefault="00200BF3" w:rsidP="00200BF3">
      <w:pPr>
        <w:widowControl/>
        <w:numPr>
          <w:ilvl w:val="0"/>
          <w:numId w:val="4"/>
        </w:numPr>
        <w:shd w:val="clear" w:color="auto" w:fill="FFFFFF"/>
        <w:spacing w:after="361" w:line="432" w:lineRule="atLeast"/>
        <w:jc w:val="left"/>
        <w:rPr>
          <w:rFonts w:ascii="inherit" w:eastAsia="微软雅黑" w:hAnsi="inherit" w:cs="宋体"/>
          <w:color w:val="111111"/>
          <w:kern w:val="0"/>
          <w:sz w:val="24"/>
          <w:szCs w:val="24"/>
        </w:rPr>
      </w:pPr>
      <w:r w:rsidRPr="00200BF3">
        <w:rPr>
          <w:rFonts w:ascii="微软雅黑" w:eastAsia="微软雅黑" w:hAnsi="微软雅黑" w:cs="宋体" w:hint="eastAsia"/>
          <w:b/>
          <w:bCs/>
          <w:color w:val="333333"/>
          <w:kern w:val="0"/>
          <w:sz w:val="24"/>
          <w:szCs w:val="24"/>
        </w:rPr>
        <w:t>近年对申报人资格审核以及作为申报材料的科研成果的审查日趋严格，所以请各位老师一定要核对好申报材料中的相关内容。</w:t>
      </w:r>
    </w:p>
    <w:p w:rsidR="00200BF3" w:rsidRPr="00200BF3" w:rsidRDefault="00200BF3" w:rsidP="00200BF3">
      <w:pPr>
        <w:widowControl/>
        <w:shd w:val="clear" w:color="auto" w:fill="FFFFFF"/>
        <w:spacing w:before="361" w:after="361" w:line="432" w:lineRule="atLeast"/>
        <w:jc w:val="left"/>
        <w:rPr>
          <w:rFonts w:ascii="微软雅黑" w:eastAsia="微软雅黑" w:hAnsi="微软雅黑" w:cs="宋体"/>
          <w:color w:val="111111"/>
          <w:kern w:val="0"/>
          <w:sz w:val="24"/>
          <w:szCs w:val="24"/>
        </w:rPr>
      </w:pPr>
      <w:r w:rsidRPr="00200BF3">
        <w:rPr>
          <w:rFonts w:ascii="微软雅黑" w:eastAsia="微软雅黑" w:hAnsi="微软雅黑" w:cs="宋体" w:hint="eastAsia"/>
          <w:color w:val="111111"/>
          <w:kern w:val="0"/>
          <w:sz w:val="24"/>
          <w:szCs w:val="24"/>
        </w:rPr>
        <w:lastRenderedPageBreak/>
        <w:t> </w:t>
      </w:r>
    </w:p>
    <w:p w:rsidR="00200BF3" w:rsidRPr="00200BF3" w:rsidRDefault="00200BF3" w:rsidP="00200BF3">
      <w:pPr>
        <w:widowControl/>
        <w:shd w:val="clear" w:color="auto" w:fill="FFFFFF"/>
        <w:spacing w:before="361" w:after="361" w:line="432" w:lineRule="atLeast"/>
        <w:ind w:firstLine="480"/>
        <w:jc w:val="left"/>
        <w:rPr>
          <w:rFonts w:ascii="微软雅黑" w:eastAsia="微软雅黑" w:hAnsi="微软雅黑" w:cs="宋体" w:hint="eastAsia"/>
          <w:color w:val="111111"/>
          <w:kern w:val="0"/>
          <w:sz w:val="24"/>
          <w:szCs w:val="24"/>
        </w:rPr>
      </w:pPr>
      <w:r w:rsidRPr="00200BF3">
        <w:rPr>
          <w:rFonts w:ascii="微软雅黑" w:eastAsia="微软雅黑" w:hAnsi="微软雅黑" w:cs="宋体" w:hint="eastAsia"/>
          <w:color w:val="333333"/>
          <w:kern w:val="0"/>
          <w:sz w:val="24"/>
          <w:szCs w:val="24"/>
        </w:rPr>
        <w:t>受新冠肺炎疫情影响，2022年度国家社科基金项目申报工作安排如有变化，我办将第一时间另行通知。</w:t>
      </w:r>
    </w:p>
    <w:p w:rsidR="006463B4" w:rsidRPr="00200BF3" w:rsidRDefault="006463B4" w:rsidP="00200BF3">
      <w:bookmarkStart w:id="0" w:name="_GoBack"/>
      <w:bookmarkEnd w:id="0"/>
    </w:p>
    <w:sectPr w:rsidR="006463B4" w:rsidRPr="00200BF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68E" w:rsidRDefault="00EF568E" w:rsidP="006463B4">
      <w:r>
        <w:separator/>
      </w:r>
    </w:p>
  </w:endnote>
  <w:endnote w:type="continuationSeparator" w:id="0">
    <w:p w:rsidR="00EF568E" w:rsidRDefault="00EF568E" w:rsidP="0064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16A" w:rsidRDefault="0060616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16A" w:rsidRDefault="0060616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16A" w:rsidRDefault="006061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68E" w:rsidRDefault="00EF568E" w:rsidP="006463B4">
      <w:r>
        <w:separator/>
      </w:r>
    </w:p>
  </w:footnote>
  <w:footnote w:type="continuationSeparator" w:id="0">
    <w:p w:rsidR="00EF568E" w:rsidRDefault="00EF568E" w:rsidP="00646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16A" w:rsidRDefault="006061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3B4" w:rsidRDefault="006463B4" w:rsidP="00200BF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16A" w:rsidRDefault="006061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14EC"/>
    <w:multiLevelType w:val="hybridMultilevel"/>
    <w:tmpl w:val="645A2EB2"/>
    <w:lvl w:ilvl="0" w:tplc="2A3462D8">
      <w:start w:val="1"/>
      <w:numFmt w:val="decimal"/>
      <w:lvlText w:val="%1."/>
      <w:lvlJc w:val="left"/>
      <w:pPr>
        <w:ind w:left="1275" w:hanging="79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4253811"/>
    <w:multiLevelType w:val="multilevel"/>
    <w:tmpl w:val="578AD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772B3B"/>
    <w:multiLevelType w:val="hybridMultilevel"/>
    <w:tmpl w:val="689EFB22"/>
    <w:lvl w:ilvl="0" w:tplc="2A3462D8">
      <w:start w:val="1"/>
      <w:numFmt w:val="decimal"/>
      <w:lvlText w:val="%1."/>
      <w:lvlJc w:val="left"/>
      <w:pPr>
        <w:ind w:left="127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39900EC"/>
    <w:multiLevelType w:val="hybridMultilevel"/>
    <w:tmpl w:val="1FC63584"/>
    <w:lvl w:ilvl="0" w:tplc="2A3462D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41"/>
    <w:rsid w:val="00013A78"/>
    <w:rsid w:val="000158E9"/>
    <w:rsid w:val="000474BC"/>
    <w:rsid w:val="00091A4E"/>
    <w:rsid w:val="000F7E51"/>
    <w:rsid w:val="00103A26"/>
    <w:rsid w:val="0011328D"/>
    <w:rsid w:val="00200BF3"/>
    <w:rsid w:val="00217D03"/>
    <w:rsid w:val="00227028"/>
    <w:rsid w:val="002C39C6"/>
    <w:rsid w:val="002E1459"/>
    <w:rsid w:val="00315ED7"/>
    <w:rsid w:val="003A48A3"/>
    <w:rsid w:val="003E5C12"/>
    <w:rsid w:val="003E655E"/>
    <w:rsid w:val="00466E94"/>
    <w:rsid w:val="00473E19"/>
    <w:rsid w:val="00484231"/>
    <w:rsid w:val="00485360"/>
    <w:rsid w:val="004C277D"/>
    <w:rsid w:val="004C68C7"/>
    <w:rsid w:val="005578FF"/>
    <w:rsid w:val="005B28C2"/>
    <w:rsid w:val="005C264C"/>
    <w:rsid w:val="0060553C"/>
    <w:rsid w:val="0060616A"/>
    <w:rsid w:val="00634FC7"/>
    <w:rsid w:val="006379E2"/>
    <w:rsid w:val="0064041C"/>
    <w:rsid w:val="006463B4"/>
    <w:rsid w:val="006D30E5"/>
    <w:rsid w:val="006E11D7"/>
    <w:rsid w:val="00706490"/>
    <w:rsid w:val="007743AD"/>
    <w:rsid w:val="007E19B0"/>
    <w:rsid w:val="008465D9"/>
    <w:rsid w:val="008E638E"/>
    <w:rsid w:val="008F4DB6"/>
    <w:rsid w:val="0093595D"/>
    <w:rsid w:val="009429B7"/>
    <w:rsid w:val="009A6ADF"/>
    <w:rsid w:val="009E7359"/>
    <w:rsid w:val="00A22441"/>
    <w:rsid w:val="00A97403"/>
    <w:rsid w:val="00B21FE4"/>
    <w:rsid w:val="00B348CF"/>
    <w:rsid w:val="00B348E4"/>
    <w:rsid w:val="00B6028D"/>
    <w:rsid w:val="00B8279A"/>
    <w:rsid w:val="00B85887"/>
    <w:rsid w:val="00BB7DB9"/>
    <w:rsid w:val="00BC0B7B"/>
    <w:rsid w:val="00BC7FEF"/>
    <w:rsid w:val="00C00C75"/>
    <w:rsid w:val="00C05D89"/>
    <w:rsid w:val="00C221AC"/>
    <w:rsid w:val="00C3685F"/>
    <w:rsid w:val="00C6296A"/>
    <w:rsid w:val="00CE4245"/>
    <w:rsid w:val="00D33BF7"/>
    <w:rsid w:val="00D352FA"/>
    <w:rsid w:val="00D50F20"/>
    <w:rsid w:val="00E16B71"/>
    <w:rsid w:val="00E5007D"/>
    <w:rsid w:val="00E931F8"/>
    <w:rsid w:val="00EF568E"/>
    <w:rsid w:val="00F0523C"/>
    <w:rsid w:val="00F2768E"/>
    <w:rsid w:val="00F52448"/>
    <w:rsid w:val="00F77325"/>
    <w:rsid w:val="00F92640"/>
    <w:rsid w:val="00F927C1"/>
    <w:rsid w:val="00F94E6C"/>
    <w:rsid w:val="00FD00FE"/>
    <w:rsid w:val="00FE1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63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63B4"/>
    <w:rPr>
      <w:sz w:val="18"/>
      <w:szCs w:val="18"/>
    </w:rPr>
  </w:style>
  <w:style w:type="paragraph" w:styleId="a4">
    <w:name w:val="footer"/>
    <w:basedOn w:val="a"/>
    <w:link w:val="Char0"/>
    <w:uiPriority w:val="99"/>
    <w:unhideWhenUsed/>
    <w:rsid w:val="006463B4"/>
    <w:pPr>
      <w:tabs>
        <w:tab w:val="center" w:pos="4153"/>
        <w:tab w:val="right" w:pos="8306"/>
      </w:tabs>
      <w:snapToGrid w:val="0"/>
      <w:jc w:val="left"/>
    </w:pPr>
    <w:rPr>
      <w:sz w:val="18"/>
      <w:szCs w:val="18"/>
    </w:rPr>
  </w:style>
  <w:style w:type="character" w:customStyle="1" w:styleId="Char0">
    <w:name w:val="页脚 Char"/>
    <w:basedOn w:val="a0"/>
    <w:link w:val="a4"/>
    <w:uiPriority w:val="99"/>
    <w:rsid w:val="006463B4"/>
    <w:rPr>
      <w:sz w:val="18"/>
      <w:szCs w:val="18"/>
    </w:rPr>
  </w:style>
  <w:style w:type="paragraph" w:styleId="a5">
    <w:name w:val="Normal (Web)"/>
    <w:basedOn w:val="a"/>
    <w:uiPriority w:val="99"/>
    <w:semiHidden/>
    <w:unhideWhenUsed/>
    <w:rsid w:val="006463B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463B4"/>
    <w:rPr>
      <w:b/>
      <w:bCs/>
    </w:rPr>
  </w:style>
  <w:style w:type="character" w:styleId="a7">
    <w:name w:val="Hyperlink"/>
    <w:basedOn w:val="a0"/>
    <w:uiPriority w:val="99"/>
    <w:unhideWhenUsed/>
    <w:rsid w:val="00C221AC"/>
    <w:rPr>
      <w:color w:val="0000FF" w:themeColor="hyperlink"/>
      <w:u w:val="single"/>
    </w:rPr>
  </w:style>
  <w:style w:type="character" w:styleId="a8">
    <w:name w:val="FollowedHyperlink"/>
    <w:basedOn w:val="a0"/>
    <w:uiPriority w:val="99"/>
    <w:semiHidden/>
    <w:unhideWhenUsed/>
    <w:rsid w:val="00C221AC"/>
    <w:rPr>
      <w:color w:val="800080" w:themeColor="followedHyperlink"/>
      <w:u w:val="single"/>
    </w:rPr>
  </w:style>
  <w:style w:type="character" w:customStyle="1" w:styleId="apple-converted-space">
    <w:name w:val="apple-converted-space"/>
    <w:basedOn w:val="a0"/>
    <w:rsid w:val="00200B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63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63B4"/>
    <w:rPr>
      <w:sz w:val="18"/>
      <w:szCs w:val="18"/>
    </w:rPr>
  </w:style>
  <w:style w:type="paragraph" w:styleId="a4">
    <w:name w:val="footer"/>
    <w:basedOn w:val="a"/>
    <w:link w:val="Char0"/>
    <w:uiPriority w:val="99"/>
    <w:unhideWhenUsed/>
    <w:rsid w:val="006463B4"/>
    <w:pPr>
      <w:tabs>
        <w:tab w:val="center" w:pos="4153"/>
        <w:tab w:val="right" w:pos="8306"/>
      </w:tabs>
      <w:snapToGrid w:val="0"/>
      <w:jc w:val="left"/>
    </w:pPr>
    <w:rPr>
      <w:sz w:val="18"/>
      <w:szCs w:val="18"/>
    </w:rPr>
  </w:style>
  <w:style w:type="character" w:customStyle="1" w:styleId="Char0">
    <w:name w:val="页脚 Char"/>
    <w:basedOn w:val="a0"/>
    <w:link w:val="a4"/>
    <w:uiPriority w:val="99"/>
    <w:rsid w:val="006463B4"/>
    <w:rPr>
      <w:sz w:val="18"/>
      <w:szCs w:val="18"/>
    </w:rPr>
  </w:style>
  <w:style w:type="paragraph" w:styleId="a5">
    <w:name w:val="Normal (Web)"/>
    <w:basedOn w:val="a"/>
    <w:uiPriority w:val="99"/>
    <w:semiHidden/>
    <w:unhideWhenUsed/>
    <w:rsid w:val="006463B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463B4"/>
    <w:rPr>
      <w:b/>
      <w:bCs/>
    </w:rPr>
  </w:style>
  <w:style w:type="character" w:styleId="a7">
    <w:name w:val="Hyperlink"/>
    <w:basedOn w:val="a0"/>
    <w:uiPriority w:val="99"/>
    <w:unhideWhenUsed/>
    <w:rsid w:val="00C221AC"/>
    <w:rPr>
      <w:color w:val="0000FF" w:themeColor="hyperlink"/>
      <w:u w:val="single"/>
    </w:rPr>
  </w:style>
  <w:style w:type="character" w:styleId="a8">
    <w:name w:val="FollowedHyperlink"/>
    <w:basedOn w:val="a0"/>
    <w:uiPriority w:val="99"/>
    <w:semiHidden/>
    <w:unhideWhenUsed/>
    <w:rsid w:val="00C221AC"/>
    <w:rPr>
      <w:color w:val="800080" w:themeColor="followedHyperlink"/>
      <w:u w:val="single"/>
    </w:rPr>
  </w:style>
  <w:style w:type="character" w:customStyle="1" w:styleId="apple-converted-space">
    <w:name w:val="apple-converted-space"/>
    <w:basedOn w:val="a0"/>
    <w:rsid w:val="00200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709695">
      <w:bodyDiv w:val="1"/>
      <w:marLeft w:val="0"/>
      <w:marRight w:val="0"/>
      <w:marTop w:val="0"/>
      <w:marBottom w:val="0"/>
      <w:divBdr>
        <w:top w:val="none" w:sz="0" w:space="0" w:color="auto"/>
        <w:left w:val="none" w:sz="0" w:space="0" w:color="auto"/>
        <w:bottom w:val="none" w:sz="0" w:space="0" w:color="auto"/>
        <w:right w:val="none" w:sz="0" w:space="0" w:color="auto"/>
      </w:divBdr>
    </w:div>
    <w:div w:id="1200582092">
      <w:bodyDiv w:val="1"/>
      <w:marLeft w:val="0"/>
      <w:marRight w:val="0"/>
      <w:marTop w:val="0"/>
      <w:marBottom w:val="0"/>
      <w:divBdr>
        <w:top w:val="none" w:sz="0" w:space="0" w:color="auto"/>
        <w:left w:val="none" w:sz="0" w:space="0" w:color="auto"/>
        <w:bottom w:val="none" w:sz="0" w:space="0" w:color="auto"/>
        <w:right w:val="none" w:sz="0" w:space="0" w:color="auto"/>
      </w:divBdr>
      <w:divsChild>
        <w:div w:id="122783791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风铃暮光</dc:creator>
  <cp:keywords/>
  <dc:description/>
  <cp:lastModifiedBy>风铃暮光</cp:lastModifiedBy>
  <cp:revision>11</cp:revision>
  <dcterms:created xsi:type="dcterms:W3CDTF">2022-01-12T10:41:00Z</dcterms:created>
  <dcterms:modified xsi:type="dcterms:W3CDTF">2022-01-14T11:25:00Z</dcterms:modified>
</cp:coreProperties>
</file>