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46" w:rsidRPr="00A75EA3" w:rsidRDefault="00D3674A" w:rsidP="00EA23C1">
      <w:pPr>
        <w:pStyle w:val="22"/>
        <w:shd w:val="clear" w:color="auto" w:fill="auto"/>
        <w:spacing w:after="228" w:line="420" w:lineRule="exact"/>
        <w:ind w:left="60"/>
        <w:rPr>
          <w:rFonts w:asciiTheme="majorEastAsia" w:eastAsiaTheme="majorEastAsia" w:hAnsiTheme="majorEastAsia" w:cs="仿宋"/>
          <w:b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b/>
          <w:sz w:val="32"/>
          <w:szCs w:val="32"/>
        </w:rPr>
        <w:t>2019年</w:t>
      </w:r>
      <w:r w:rsidR="002232D6" w:rsidRPr="00A75EA3">
        <w:rPr>
          <w:rFonts w:asciiTheme="majorEastAsia" w:eastAsiaTheme="majorEastAsia" w:hAnsiTheme="majorEastAsia" w:cs="仿宋" w:hint="eastAsia"/>
          <w:b/>
          <w:sz w:val="32"/>
          <w:szCs w:val="32"/>
        </w:rPr>
        <w:t>第二期高职扩招</w:t>
      </w:r>
      <w:r w:rsidR="00F71546" w:rsidRPr="00A75EA3">
        <w:rPr>
          <w:rFonts w:asciiTheme="majorEastAsia" w:eastAsiaTheme="majorEastAsia" w:hAnsiTheme="majorEastAsia" w:cs="仿宋" w:hint="eastAsia"/>
          <w:b/>
          <w:sz w:val="32"/>
          <w:szCs w:val="32"/>
        </w:rPr>
        <w:t>新生</w:t>
      </w:r>
      <w:r w:rsidR="00914116" w:rsidRPr="00A75EA3">
        <w:rPr>
          <w:rFonts w:asciiTheme="majorEastAsia" w:eastAsiaTheme="majorEastAsia" w:hAnsiTheme="majorEastAsia" w:cs="仿宋" w:hint="eastAsia"/>
          <w:b/>
          <w:sz w:val="32"/>
          <w:szCs w:val="32"/>
        </w:rPr>
        <w:t>入学</w:t>
      </w:r>
      <w:r w:rsidR="00F71546" w:rsidRPr="00A75EA3">
        <w:rPr>
          <w:rFonts w:asciiTheme="majorEastAsia" w:eastAsiaTheme="majorEastAsia" w:hAnsiTheme="majorEastAsia" w:cs="仿宋" w:hint="eastAsia"/>
          <w:b/>
          <w:sz w:val="32"/>
          <w:szCs w:val="32"/>
        </w:rPr>
        <w:t>须知</w:t>
      </w:r>
    </w:p>
    <w:p w:rsidR="00F71546" w:rsidRPr="007D6C89" w:rsidRDefault="00F71546" w:rsidP="007217D1">
      <w:pPr>
        <w:pStyle w:val="30"/>
        <w:shd w:val="clear" w:color="auto" w:fill="auto"/>
        <w:tabs>
          <w:tab w:val="left" w:pos="977"/>
        </w:tabs>
        <w:spacing w:before="0" w:line="400" w:lineRule="exact"/>
        <w:ind w:left="480"/>
        <w:jc w:val="both"/>
        <w:rPr>
          <w:rFonts w:asciiTheme="majorEastAsia" w:eastAsiaTheme="majorEastAsia" w:hAnsiTheme="majorEastAsia" w:cs="仿宋"/>
          <w:b/>
          <w:bCs/>
          <w:sz w:val="28"/>
          <w:szCs w:val="28"/>
        </w:rPr>
      </w:pPr>
      <w:r w:rsidRPr="007D6C89">
        <w:rPr>
          <w:rFonts w:asciiTheme="majorEastAsia" w:eastAsiaTheme="majorEastAsia" w:hAnsiTheme="majorEastAsia" w:cs="仿宋" w:hint="eastAsia"/>
          <w:b/>
          <w:bCs/>
          <w:sz w:val="28"/>
          <w:szCs w:val="28"/>
        </w:rPr>
        <w:t>一、</w:t>
      </w:r>
      <w:r w:rsidRPr="007D6C89">
        <w:rPr>
          <w:rFonts w:asciiTheme="majorEastAsia" w:eastAsiaTheme="majorEastAsia" w:hAnsiTheme="majorEastAsia" w:cs="仿宋"/>
          <w:b/>
          <w:bCs/>
          <w:sz w:val="28"/>
          <w:szCs w:val="28"/>
        </w:rPr>
        <w:tab/>
      </w:r>
      <w:r w:rsidRPr="007D6C89">
        <w:rPr>
          <w:rFonts w:asciiTheme="majorEastAsia" w:eastAsiaTheme="majorEastAsia" w:hAnsiTheme="majorEastAsia" w:cs="仿宋" w:hint="eastAsia"/>
          <w:b/>
          <w:bCs/>
          <w:sz w:val="28"/>
          <w:szCs w:val="28"/>
        </w:rPr>
        <w:t>新生入学须携带的资料</w:t>
      </w:r>
    </w:p>
    <w:p w:rsidR="00F71546" w:rsidRPr="008B26F2" w:rsidRDefault="00F71546" w:rsidP="007217D1">
      <w:pPr>
        <w:pStyle w:val="21"/>
        <w:shd w:val="clear" w:color="auto" w:fill="auto"/>
        <w:tabs>
          <w:tab w:val="left" w:pos="893"/>
        </w:tabs>
        <w:spacing w:line="400" w:lineRule="exact"/>
        <w:ind w:leftChars="229" w:left="481" w:firstLineChars="150" w:firstLine="342"/>
        <w:jc w:val="both"/>
        <w:rPr>
          <w:rFonts w:asciiTheme="majorEastAsia" w:eastAsiaTheme="majorEastAsia" w:hAnsiTheme="majorEastAsia" w:cs="宋体"/>
          <w:spacing w:val="-6"/>
          <w:kern w:val="0"/>
          <w:sz w:val="24"/>
          <w:szCs w:val="24"/>
        </w:rPr>
      </w:pPr>
      <w:r w:rsidRPr="008B26F2">
        <w:rPr>
          <w:rFonts w:asciiTheme="majorEastAsia" w:eastAsiaTheme="majorEastAsia" w:hAnsiTheme="majorEastAsia" w:cs="宋体"/>
          <w:spacing w:val="-6"/>
          <w:kern w:val="0"/>
          <w:sz w:val="24"/>
          <w:szCs w:val="24"/>
        </w:rPr>
        <w:t>1.</w:t>
      </w:r>
      <w:r w:rsidRPr="008B26F2">
        <w:rPr>
          <w:rFonts w:asciiTheme="majorEastAsia" w:eastAsiaTheme="majorEastAsia" w:hAnsiTheme="majorEastAsia" w:cs="宋体" w:hint="eastAsia"/>
          <w:spacing w:val="-6"/>
          <w:kern w:val="0"/>
          <w:sz w:val="24"/>
          <w:szCs w:val="24"/>
        </w:rPr>
        <w:t>录取通知书；</w:t>
      </w:r>
    </w:p>
    <w:p w:rsidR="00F71546" w:rsidRPr="008B26F2" w:rsidRDefault="00F71546" w:rsidP="007217D1">
      <w:pPr>
        <w:pStyle w:val="21"/>
        <w:shd w:val="clear" w:color="auto" w:fill="auto"/>
        <w:tabs>
          <w:tab w:val="left" w:pos="893"/>
        </w:tabs>
        <w:spacing w:line="400" w:lineRule="exact"/>
        <w:ind w:leftChars="229" w:left="481" w:firstLineChars="150" w:firstLine="342"/>
        <w:jc w:val="left"/>
        <w:rPr>
          <w:rFonts w:asciiTheme="majorEastAsia" w:eastAsiaTheme="majorEastAsia" w:hAnsiTheme="majorEastAsia" w:cs="宋体"/>
          <w:spacing w:val="-6"/>
          <w:kern w:val="0"/>
          <w:sz w:val="24"/>
          <w:szCs w:val="24"/>
        </w:rPr>
      </w:pPr>
      <w:r w:rsidRPr="008B26F2">
        <w:rPr>
          <w:rFonts w:asciiTheme="majorEastAsia" w:eastAsiaTheme="majorEastAsia" w:hAnsiTheme="majorEastAsia" w:cs="宋体"/>
          <w:spacing w:val="-6"/>
          <w:kern w:val="0"/>
          <w:sz w:val="24"/>
          <w:szCs w:val="24"/>
        </w:rPr>
        <w:t>2.</w:t>
      </w:r>
      <w:r w:rsidRPr="008B26F2">
        <w:rPr>
          <w:rFonts w:asciiTheme="majorEastAsia" w:eastAsiaTheme="majorEastAsia" w:hAnsiTheme="majorEastAsia" w:cs="宋体" w:hint="eastAsia"/>
          <w:spacing w:val="-6"/>
          <w:kern w:val="0"/>
          <w:sz w:val="24"/>
          <w:szCs w:val="24"/>
        </w:rPr>
        <w:t>高中</w:t>
      </w:r>
      <w:r w:rsidR="00E06426">
        <w:rPr>
          <w:rFonts w:asciiTheme="majorEastAsia" w:eastAsiaTheme="majorEastAsia" w:hAnsiTheme="majorEastAsia" w:cs="宋体" w:hint="eastAsia"/>
          <w:spacing w:val="-6"/>
          <w:kern w:val="0"/>
          <w:sz w:val="24"/>
          <w:szCs w:val="24"/>
        </w:rPr>
        <w:t>、</w:t>
      </w:r>
      <w:r w:rsidRPr="008B26F2">
        <w:rPr>
          <w:rFonts w:asciiTheme="majorEastAsia" w:eastAsiaTheme="majorEastAsia" w:hAnsiTheme="majorEastAsia" w:cs="宋体" w:hint="eastAsia"/>
          <w:spacing w:val="-6"/>
          <w:kern w:val="0"/>
          <w:sz w:val="24"/>
          <w:szCs w:val="24"/>
        </w:rPr>
        <w:t>中职</w:t>
      </w:r>
      <w:r w:rsidR="00E06426">
        <w:rPr>
          <w:rFonts w:asciiTheme="majorEastAsia" w:eastAsiaTheme="majorEastAsia" w:hAnsiTheme="majorEastAsia" w:cs="宋体" w:hint="eastAsia"/>
          <w:spacing w:val="-6"/>
          <w:kern w:val="0"/>
          <w:sz w:val="24"/>
          <w:szCs w:val="24"/>
        </w:rPr>
        <w:t>、中专</w:t>
      </w:r>
      <w:r w:rsidR="006A375C">
        <w:rPr>
          <w:rFonts w:asciiTheme="majorEastAsia" w:eastAsiaTheme="majorEastAsia" w:hAnsiTheme="majorEastAsia" w:cs="宋体" w:hint="eastAsia"/>
          <w:spacing w:val="-6"/>
          <w:kern w:val="0"/>
          <w:sz w:val="24"/>
          <w:szCs w:val="24"/>
        </w:rPr>
        <w:t>或</w:t>
      </w:r>
      <w:r w:rsidR="00E06426">
        <w:rPr>
          <w:rFonts w:asciiTheme="majorEastAsia" w:eastAsiaTheme="majorEastAsia" w:hAnsiTheme="majorEastAsia" w:cs="宋体" w:hint="eastAsia"/>
          <w:spacing w:val="-6"/>
          <w:kern w:val="0"/>
          <w:sz w:val="24"/>
          <w:szCs w:val="24"/>
        </w:rPr>
        <w:t>中技等</w:t>
      </w:r>
      <w:r w:rsidRPr="008B26F2">
        <w:rPr>
          <w:rFonts w:asciiTheme="majorEastAsia" w:eastAsiaTheme="majorEastAsia" w:hAnsiTheme="majorEastAsia" w:cs="宋体" w:hint="eastAsia"/>
          <w:spacing w:val="-6"/>
          <w:kern w:val="0"/>
          <w:sz w:val="24"/>
          <w:szCs w:val="24"/>
        </w:rPr>
        <w:t>学校毕业证书原件及复印件一份；</w:t>
      </w:r>
    </w:p>
    <w:p w:rsidR="00F71546" w:rsidRDefault="00F71546" w:rsidP="007217D1">
      <w:pPr>
        <w:pStyle w:val="21"/>
        <w:shd w:val="clear" w:color="auto" w:fill="auto"/>
        <w:tabs>
          <w:tab w:val="left" w:pos="893"/>
        </w:tabs>
        <w:spacing w:after="155" w:line="400" w:lineRule="exact"/>
        <w:ind w:leftChars="230" w:left="483" w:firstLineChars="150" w:firstLine="342"/>
        <w:jc w:val="left"/>
        <w:rPr>
          <w:rFonts w:asciiTheme="majorEastAsia" w:eastAsiaTheme="majorEastAsia" w:hAnsiTheme="majorEastAsia" w:cs="宋体"/>
          <w:spacing w:val="-6"/>
          <w:kern w:val="0"/>
          <w:sz w:val="24"/>
          <w:szCs w:val="24"/>
        </w:rPr>
      </w:pPr>
      <w:r w:rsidRPr="008B26F2">
        <w:rPr>
          <w:rFonts w:asciiTheme="majorEastAsia" w:eastAsiaTheme="majorEastAsia" w:hAnsiTheme="majorEastAsia" w:cs="宋体"/>
          <w:spacing w:val="-6"/>
          <w:kern w:val="0"/>
          <w:sz w:val="24"/>
          <w:szCs w:val="24"/>
        </w:rPr>
        <w:t>3.</w:t>
      </w:r>
      <w:r w:rsidRPr="008B26F2">
        <w:rPr>
          <w:rFonts w:asciiTheme="majorEastAsia" w:eastAsiaTheme="majorEastAsia" w:hAnsiTheme="majorEastAsia" w:cs="宋体" w:hint="eastAsia"/>
          <w:spacing w:val="-6"/>
          <w:kern w:val="0"/>
          <w:sz w:val="24"/>
          <w:szCs w:val="24"/>
        </w:rPr>
        <w:t>近期免冠小</w:t>
      </w:r>
      <w:r w:rsidRPr="008B26F2">
        <w:rPr>
          <w:rFonts w:asciiTheme="majorEastAsia" w:eastAsiaTheme="majorEastAsia" w:hAnsiTheme="majorEastAsia" w:cs="宋体"/>
          <w:spacing w:val="-6"/>
          <w:kern w:val="0"/>
          <w:sz w:val="24"/>
          <w:szCs w:val="24"/>
        </w:rPr>
        <w:t>1</w:t>
      </w:r>
      <w:r w:rsidRPr="008B26F2">
        <w:rPr>
          <w:rFonts w:asciiTheme="majorEastAsia" w:eastAsiaTheme="majorEastAsia" w:hAnsiTheme="majorEastAsia" w:cs="宋体" w:hint="eastAsia"/>
          <w:spacing w:val="-6"/>
          <w:kern w:val="0"/>
          <w:sz w:val="24"/>
          <w:szCs w:val="24"/>
        </w:rPr>
        <w:t>寸照片</w:t>
      </w:r>
      <w:r w:rsidRPr="008B26F2">
        <w:rPr>
          <w:rFonts w:asciiTheme="majorEastAsia" w:eastAsiaTheme="majorEastAsia" w:hAnsiTheme="majorEastAsia" w:cs="宋体"/>
          <w:spacing w:val="-6"/>
          <w:kern w:val="0"/>
          <w:sz w:val="24"/>
          <w:szCs w:val="24"/>
        </w:rPr>
        <w:t>10</w:t>
      </w:r>
      <w:r w:rsidRPr="008B26F2">
        <w:rPr>
          <w:rFonts w:asciiTheme="majorEastAsia" w:eastAsiaTheme="majorEastAsia" w:hAnsiTheme="majorEastAsia" w:cs="宋体" w:hint="eastAsia"/>
          <w:spacing w:val="-6"/>
          <w:kern w:val="0"/>
          <w:sz w:val="24"/>
          <w:szCs w:val="24"/>
        </w:rPr>
        <w:t>张；</w:t>
      </w:r>
    </w:p>
    <w:p w:rsidR="00F71546" w:rsidRPr="007D6C89" w:rsidRDefault="008B26F2" w:rsidP="007D6C89">
      <w:pPr>
        <w:pStyle w:val="21"/>
        <w:shd w:val="clear" w:color="auto" w:fill="auto"/>
        <w:tabs>
          <w:tab w:val="left" w:pos="893"/>
        </w:tabs>
        <w:spacing w:after="155" w:line="400" w:lineRule="exact"/>
        <w:ind w:firstLineChars="148" w:firstLine="416"/>
        <w:jc w:val="left"/>
        <w:rPr>
          <w:rFonts w:asciiTheme="majorEastAsia" w:eastAsiaTheme="majorEastAsia" w:hAnsiTheme="majorEastAsia" w:cs="宋体"/>
          <w:spacing w:val="-6"/>
          <w:kern w:val="0"/>
          <w:sz w:val="28"/>
          <w:szCs w:val="28"/>
        </w:rPr>
      </w:pPr>
      <w:r w:rsidRPr="007D6C89">
        <w:rPr>
          <w:rFonts w:asciiTheme="majorEastAsia" w:eastAsiaTheme="majorEastAsia" w:hAnsiTheme="majorEastAsia" w:cs="仿宋" w:hint="eastAsia"/>
          <w:b/>
          <w:bCs/>
          <w:sz w:val="28"/>
          <w:szCs w:val="28"/>
        </w:rPr>
        <w:t>二、</w:t>
      </w:r>
      <w:r w:rsidR="00F71546" w:rsidRPr="007D6C89">
        <w:rPr>
          <w:rFonts w:asciiTheme="majorEastAsia" w:eastAsiaTheme="majorEastAsia" w:hAnsiTheme="majorEastAsia" w:cs="仿宋" w:hint="eastAsia"/>
          <w:b/>
          <w:bCs/>
          <w:sz w:val="28"/>
          <w:szCs w:val="28"/>
        </w:rPr>
        <w:t>统一报到时间：</w:t>
      </w:r>
      <w:r w:rsidR="00F71546" w:rsidRPr="007D6C89">
        <w:rPr>
          <w:rFonts w:asciiTheme="majorEastAsia" w:eastAsiaTheme="majorEastAsia" w:hAnsiTheme="majorEastAsia" w:cs="仿宋"/>
          <w:b/>
          <w:bCs/>
          <w:sz w:val="28"/>
          <w:szCs w:val="28"/>
        </w:rPr>
        <w:t>2020</w:t>
      </w:r>
      <w:r w:rsidR="00F71546" w:rsidRPr="007D6C89">
        <w:rPr>
          <w:rFonts w:asciiTheme="majorEastAsia" w:eastAsiaTheme="majorEastAsia" w:hAnsiTheme="majorEastAsia" w:cs="仿宋" w:hint="eastAsia"/>
          <w:b/>
          <w:bCs/>
          <w:sz w:val="28"/>
          <w:szCs w:val="28"/>
        </w:rPr>
        <w:t>年</w:t>
      </w:r>
      <w:r w:rsidR="00F71546" w:rsidRPr="007D6C89">
        <w:rPr>
          <w:rFonts w:asciiTheme="majorEastAsia" w:eastAsiaTheme="majorEastAsia" w:hAnsiTheme="majorEastAsia" w:cs="仿宋"/>
          <w:b/>
          <w:bCs/>
          <w:sz w:val="28"/>
          <w:szCs w:val="28"/>
        </w:rPr>
        <w:t>2</w:t>
      </w:r>
      <w:r w:rsidR="00F71546" w:rsidRPr="007D6C89">
        <w:rPr>
          <w:rFonts w:asciiTheme="majorEastAsia" w:eastAsiaTheme="majorEastAsia" w:hAnsiTheme="majorEastAsia" w:cs="仿宋" w:hint="eastAsia"/>
          <w:b/>
          <w:bCs/>
          <w:sz w:val="28"/>
          <w:szCs w:val="28"/>
        </w:rPr>
        <w:t>月</w:t>
      </w:r>
      <w:r w:rsidR="00F71546" w:rsidRPr="007D6C89">
        <w:rPr>
          <w:rFonts w:asciiTheme="majorEastAsia" w:eastAsiaTheme="majorEastAsia" w:hAnsiTheme="majorEastAsia" w:cs="仿宋"/>
          <w:b/>
          <w:bCs/>
          <w:sz w:val="28"/>
          <w:szCs w:val="28"/>
        </w:rPr>
        <w:t>22</w:t>
      </w:r>
      <w:r w:rsidR="00F71546" w:rsidRPr="007D6C89">
        <w:rPr>
          <w:rFonts w:asciiTheme="majorEastAsia" w:eastAsiaTheme="majorEastAsia" w:hAnsiTheme="majorEastAsia" w:cs="仿宋" w:hint="eastAsia"/>
          <w:b/>
          <w:bCs/>
          <w:sz w:val="28"/>
          <w:szCs w:val="28"/>
        </w:rPr>
        <w:t>日，</w:t>
      </w:r>
      <w:r w:rsidRPr="007D6C89">
        <w:rPr>
          <w:rFonts w:asciiTheme="majorEastAsia" w:eastAsiaTheme="majorEastAsia" w:hAnsiTheme="majorEastAsia" w:cs="仿宋" w:hint="eastAsia"/>
          <w:b/>
          <w:bCs/>
          <w:sz w:val="28"/>
          <w:szCs w:val="28"/>
        </w:rPr>
        <w:t>注册、报到办法</w:t>
      </w:r>
      <w:r w:rsidRPr="007D6C89">
        <w:rPr>
          <w:rFonts w:asciiTheme="majorEastAsia" w:eastAsiaTheme="majorEastAsia" w:hAnsiTheme="majorEastAsia" w:cs="宋体" w:hint="eastAsia"/>
          <w:b/>
          <w:spacing w:val="-6"/>
          <w:kern w:val="0"/>
          <w:sz w:val="28"/>
          <w:szCs w:val="28"/>
        </w:rPr>
        <w:t>等</w:t>
      </w:r>
      <w:r w:rsidR="00F71546" w:rsidRPr="007D6C89">
        <w:rPr>
          <w:rFonts w:asciiTheme="majorEastAsia" w:eastAsiaTheme="majorEastAsia" w:hAnsiTheme="majorEastAsia" w:cs="宋体" w:hint="eastAsia"/>
          <w:b/>
          <w:spacing w:val="-6"/>
          <w:kern w:val="0"/>
          <w:sz w:val="28"/>
          <w:szCs w:val="28"/>
        </w:rPr>
        <w:t>详见附</w:t>
      </w:r>
      <w:r w:rsidR="0074322C" w:rsidRPr="007D6C89">
        <w:rPr>
          <w:rFonts w:asciiTheme="majorEastAsia" w:eastAsiaTheme="majorEastAsia" w:hAnsiTheme="majorEastAsia" w:cs="宋体" w:hint="eastAsia"/>
          <w:b/>
          <w:spacing w:val="-6"/>
          <w:kern w:val="0"/>
          <w:sz w:val="28"/>
          <w:szCs w:val="28"/>
        </w:rPr>
        <w:t>件</w:t>
      </w:r>
    </w:p>
    <w:p w:rsidR="00F71546" w:rsidRPr="007D6C89" w:rsidRDefault="00F71546" w:rsidP="007217D1">
      <w:pPr>
        <w:spacing w:line="400" w:lineRule="exact"/>
        <w:ind w:left="480"/>
        <w:rPr>
          <w:rFonts w:asciiTheme="majorEastAsia" w:eastAsiaTheme="majorEastAsia" w:hAnsiTheme="majorEastAsia" w:cs="宋体"/>
          <w:spacing w:val="-6"/>
          <w:kern w:val="0"/>
          <w:sz w:val="28"/>
          <w:szCs w:val="28"/>
        </w:rPr>
      </w:pPr>
      <w:r w:rsidRPr="007D6C89">
        <w:rPr>
          <w:rFonts w:asciiTheme="majorEastAsia" w:eastAsiaTheme="majorEastAsia" w:hAnsiTheme="majorEastAsia" w:cs="宋体" w:hint="eastAsia"/>
          <w:b/>
          <w:spacing w:val="-6"/>
          <w:kern w:val="0"/>
          <w:sz w:val="28"/>
          <w:szCs w:val="28"/>
        </w:rPr>
        <w:t>三、缴费办法</w:t>
      </w:r>
      <w:r w:rsidRPr="007D6C89">
        <w:rPr>
          <w:rFonts w:asciiTheme="majorEastAsia" w:eastAsiaTheme="majorEastAsia" w:hAnsiTheme="majorEastAsia" w:cs="宋体" w:hint="eastAsia"/>
          <w:spacing w:val="-6"/>
          <w:kern w:val="0"/>
          <w:sz w:val="28"/>
          <w:szCs w:val="28"/>
        </w:rPr>
        <w:t>：</w:t>
      </w:r>
    </w:p>
    <w:p w:rsidR="008B26F2" w:rsidRPr="008B26F2" w:rsidRDefault="008B26F2" w:rsidP="007217D1">
      <w:pPr>
        <w:spacing w:line="400" w:lineRule="exact"/>
        <w:ind w:firstLineChars="147" w:firstLine="337"/>
        <w:rPr>
          <w:rFonts w:asciiTheme="majorEastAsia" w:eastAsiaTheme="majorEastAsia" w:hAnsiTheme="majorEastAsia" w:cs="宋体"/>
          <w:b/>
          <w:spacing w:val="-6"/>
          <w:kern w:val="0"/>
          <w:sz w:val="24"/>
          <w:szCs w:val="24"/>
        </w:rPr>
      </w:pPr>
      <w:r w:rsidRPr="008B26F2">
        <w:rPr>
          <w:rFonts w:asciiTheme="majorEastAsia" w:eastAsiaTheme="majorEastAsia" w:hAnsiTheme="majorEastAsia" w:cs="宋体" w:hint="eastAsia"/>
          <w:b/>
          <w:spacing w:val="-6"/>
          <w:kern w:val="0"/>
          <w:sz w:val="24"/>
          <w:szCs w:val="24"/>
        </w:rPr>
        <w:t>（一）学费</w:t>
      </w:r>
    </w:p>
    <w:p w:rsidR="00F71546" w:rsidRPr="008B26F2" w:rsidRDefault="00F71546" w:rsidP="007D6C89">
      <w:pPr>
        <w:spacing w:line="400" w:lineRule="exact"/>
        <w:ind w:firstLineChars="347" w:firstLine="791"/>
        <w:rPr>
          <w:rFonts w:asciiTheme="majorEastAsia" w:eastAsiaTheme="majorEastAsia" w:hAnsiTheme="majorEastAsia" w:cs="宋体"/>
          <w:spacing w:val="-6"/>
          <w:kern w:val="0"/>
          <w:sz w:val="24"/>
          <w:szCs w:val="24"/>
        </w:rPr>
      </w:pPr>
      <w:r w:rsidRPr="008B26F2">
        <w:rPr>
          <w:rFonts w:asciiTheme="majorEastAsia" w:eastAsiaTheme="majorEastAsia" w:hAnsiTheme="majorEastAsia" w:cs="宋体" w:hint="eastAsia"/>
          <w:spacing w:val="-6"/>
          <w:kern w:val="0"/>
          <w:sz w:val="24"/>
          <w:szCs w:val="24"/>
        </w:rPr>
        <w:t>采用“</w:t>
      </w:r>
      <w:r w:rsidRPr="008B26F2">
        <w:rPr>
          <w:rFonts w:asciiTheme="majorEastAsia" w:eastAsiaTheme="majorEastAsia" w:hAnsiTheme="majorEastAsia" w:cs="宋体" w:hint="eastAsia"/>
          <w:b/>
          <w:spacing w:val="-6"/>
          <w:kern w:val="0"/>
          <w:sz w:val="24"/>
          <w:szCs w:val="24"/>
        </w:rPr>
        <w:t>微信或支付宝”缴费</w:t>
      </w:r>
      <w:r w:rsidRPr="008B26F2">
        <w:rPr>
          <w:rFonts w:asciiTheme="majorEastAsia" w:eastAsiaTheme="majorEastAsia" w:hAnsiTheme="majorEastAsia" w:cs="宋体" w:hint="eastAsia"/>
          <w:spacing w:val="-6"/>
          <w:kern w:val="0"/>
          <w:sz w:val="24"/>
          <w:szCs w:val="24"/>
        </w:rPr>
        <w:t>或“</w:t>
      </w:r>
      <w:r w:rsidRPr="008B26F2">
        <w:rPr>
          <w:rFonts w:asciiTheme="majorEastAsia" w:eastAsiaTheme="majorEastAsia" w:hAnsiTheme="majorEastAsia" w:cs="宋体" w:hint="eastAsia"/>
          <w:b/>
          <w:spacing w:val="-6"/>
          <w:kern w:val="0"/>
          <w:sz w:val="24"/>
          <w:szCs w:val="24"/>
        </w:rPr>
        <w:t>刷卡”缴费</w:t>
      </w:r>
      <w:r w:rsidRPr="008B26F2">
        <w:rPr>
          <w:rFonts w:asciiTheme="majorEastAsia" w:eastAsiaTheme="majorEastAsia" w:hAnsiTheme="majorEastAsia" w:cs="宋体" w:hint="eastAsia"/>
          <w:spacing w:val="-6"/>
          <w:kern w:val="0"/>
          <w:sz w:val="24"/>
          <w:szCs w:val="24"/>
        </w:rPr>
        <w:t>，不收现金。</w:t>
      </w:r>
    </w:p>
    <w:p w:rsidR="00F71546" w:rsidRPr="008B26F2" w:rsidRDefault="008B26F2" w:rsidP="007217D1">
      <w:pPr>
        <w:widowControl/>
        <w:spacing w:line="400" w:lineRule="exact"/>
        <w:ind w:leftChars="188" w:left="395" w:firstLineChars="100" w:firstLine="228"/>
        <w:jc w:val="left"/>
        <w:rPr>
          <w:rFonts w:asciiTheme="majorEastAsia" w:eastAsiaTheme="majorEastAsia" w:hAnsiTheme="majorEastAsia" w:cs="宋体"/>
          <w:spacing w:val="-6"/>
          <w:kern w:val="0"/>
          <w:sz w:val="24"/>
          <w:szCs w:val="24"/>
        </w:rPr>
      </w:pPr>
      <w:r w:rsidRPr="008B26F2">
        <w:rPr>
          <w:rFonts w:asciiTheme="majorEastAsia" w:eastAsiaTheme="majorEastAsia" w:hAnsiTheme="majorEastAsia" w:cs="宋体" w:hint="eastAsia"/>
          <w:spacing w:val="-6"/>
          <w:kern w:val="0"/>
          <w:sz w:val="24"/>
          <w:szCs w:val="24"/>
        </w:rPr>
        <w:t xml:space="preserve"> </w:t>
      </w:r>
      <w:r w:rsidR="00F71546" w:rsidRPr="008B26F2">
        <w:rPr>
          <w:rFonts w:asciiTheme="majorEastAsia" w:eastAsiaTheme="majorEastAsia" w:hAnsiTheme="majorEastAsia" w:cs="宋体"/>
          <w:spacing w:val="-6"/>
          <w:kern w:val="0"/>
          <w:sz w:val="24"/>
          <w:szCs w:val="24"/>
        </w:rPr>
        <w:t xml:space="preserve"> 1</w:t>
      </w:r>
      <w:r w:rsidRPr="008B26F2">
        <w:rPr>
          <w:rFonts w:asciiTheme="majorEastAsia" w:eastAsiaTheme="majorEastAsia" w:hAnsiTheme="majorEastAsia" w:cs="宋体" w:hint="eastAsia"/>
          <w:spacing w:val="-6"/>
          <w:kern w:val="0"/>
          <w:sz w:val="24"/>
          <w:szCs w:val="24"/>
        </w:rPr>
        <w:t>.</w:t>
      </w:r>
      <w:r w:rsidR="00F71546" w:rsidRPr="008B26F2">
        <w:rPr>
          <w:rFonts w:asciiTheme="majorEastAsia" w:eastAsiaTheme="majorEastAsia" w:hAnsiTheme="majorEastAsia" w:cs="宋体" w:hint="eastAsia"/>
          <w:spacing w:val="-6"/>
          <w:kern w:val="0"/>
          <w:sz w:val="24"/>
          <w:szCs w:val="24"/>
        </w:rPr>
        <w:t>微信或支付宝缴费。新生凭汕头职业技术学院开具的“汕头市非税收入缴款通知书”，学生本人或其他亲属只要手机微信或支付宝有捆绑银行卡，均可用微信或支付宝缴费。</w:t>
      </w:r>
      <w:r w:rsidR="00F71546" w:rsidRPr="008B26F2">
        <w:rPr>
          <w:rFonts w:asciiTheme="majorEastAsia" w:eastAsiaTheme="majorEastAsia" w:hAnsiTheme="majorEastAsia" w:cs="仿宋" w:hint="eastAsia"/>
          <w:sz w:val="24"/>
          <w:szCs w:val="24"/>
        </w:rPr>
        <w:t>需要</w:t>
      </w:r>
      <w:r w:rsidR="00F71546" w:rsidRPr="008B26F2">
        <w:rPr>
          <w:rFonts w:asciiTheme="majorEastAsia" w:eastAsiaTheme="majorEastAsia" w:hAnsiTheme="majorEastAsia" w:cs="仿宋" w:hint="eastAsia"/>
          <w:b/>
          <w:sz w:val="24"/>
          <w:szCs w:val="24"/>
        </w:rPr>
        <w:t>打印收据</w:t>
      </w:r>
      <w:r w:rsidR="00F71546" w:rsidRPr="008B26F2">
        <w:rPr>
          <w:rFonts w:asciiTheme="majorEastAsia" w:eastAsiaTheme="majorEastAsia" w:hAnsiTheme="majorEastAsia" w:cs="仿宋" w:hint="eastAsia"/>
          <w:sz w:val="24"/>
          <w:szCs w:val="24"/>
        </w:rPr>
        <w:t>的同学，可在缴费后</w:t>
      </w:r>
      <w:r w:rsidR="00F71546" w:rsidRPr="008B26F2">
        <w:rPr>
          <w:rFonts w:asciiTheme="majorEastAsia" w:eastAsiaTheme="majorEastAsia" w:hAnsiTheme="majorEastAsia" w:cs="仿宋"/>
          <w:sz w:val="24"/>
          <w:szCs w:val="24"/>
        </w:rPr>
        <w:t>5</w:t>
      </w:r>
      <w:r w:rsidR="00F71546" w:rsidRPr="008B26F2">
        <w:rPr>
          <w:rFonts w:asciiTheme="majorEastAsia" w:eastAsiaTheme="majorEastAsia" w:hAnsiTheme="majorEastAsia" w:cs="仿宋" w:hint="eastAsia"/>
          <w:sz w:val="24"/>
          <w:szCs w:val="24"/>
        </w:rPr>
        <w:t>天至</w:t>
      </w:r>
      <w:r w:rsidR="00F71546" w:rsidRPr="008B26F2">
        <w:rPr>
          <w:rFonts w:asciiTheme="majorEastAsia" w:eastAsiaTheme="majorEastAsia" w:hAnsiTheme="majorEastAsia" w:cs="仿宋"/>
          <w:sz w:val="24"/>
          <w:szCs w:val="24"/>
        </w:rPr>
        <w:t>3</w:t>
      </w:r>
      <w:r w:rsidR="00F71546" w:rsidRPr="008B26F2">
        <w:rPr>
          <w:rFonts w:asciiTheme="majorEastAsia" w:eastAsiaTheme="majorEastAsia" w:hAnsiTheme="majorEastAsia" w:cs="仿宋" w:hint="eastAsia"/>
          <w:sz w:val="24"/>
          <w:szCs w:val="24"/>
        </w:rPr>
        <w:t>个月内（</w:t>
      </w:r>
      <w:r w:rsidR="00F71546" w:rsidRPr="008B26F2">
        <w:rPr>
          <w:rFonts w:asciiTheme="majorEastAsia" w:eastAsiaTheme="majorEastAsia" w:hAnsiTheme="majorEastAsia" w:cs="仿宋" w:hint="eastAsia"/>
          <w:b/>
          <w:sz w:val="24"/>
          <w:szCs w:val="24"/>
        </w:rPr>
        <w:t>注：超过</w:t>
      </w:r>
      <w:r w:rsidR="00F71546" w:rsidRPr="008B26F2">
        <w:rPr>
          <w:rFonts w:asciiTheme="majorEastAsia" w:eastAsiaTheme="majorEastAsia" w:hAnsiTheme="majorEastAsia" w:cs="仿宋"/>
          <w:b/>
          <w:sz w:val="24"/>
          <w:szCs w:val="24"/>
        </w:rPr>
        <w:t>3</w:t>
      </w:r>
      <w:r w:rsidR="00F71546" w:rsidRPr="008B26F2">
        <w:rPr>
          <w:rFonts w:asciiTheme="majorEastAsia" w:eastAsiaTheme="majorEastAsia" w:hAnsiTheme="majorEastAsia" w:cs="仿宋" w:hint="eastAsia"/>
          <w:b/>
          <w:sz w:val="24"/>
          <w:szCs w:val="24"/>
        </w:rPr>
        <w:t>个月无效）</w:t>
      </w:r>
      <w:r w:rsidR="00F71546" w:rsidRPr="008B26F2">
        <w:rPr>
          <w:rFonts w:asciiTheme="majorEastAsia" w:eastAsiaTheme="majorEastAsia" w:hAnsiTheme="majorEastAsia" w:cs="仿宋" w:hint="eastAsia"/>
          <w:sz w:val="24"/>
          <w:szCs w:val="24"/>
        </w:rPr>
        <w:t>，凭手机缴费交易记录到汕头市</w:t>
      </w:r>
      <w:r w:rsidR="009817B9" w:rsidRPr="008B26F2">
        <w:rPr>
          <w:rFonts w:asciiTheme="majorEastAsia" w:eastAsiaTheme="majorEastAsia" w:hAnsiTheme="majorEastAsia" w:cs="仿宋" w:hint="eastAsia"/>
          <w:sz w:val="24"/>
          <w:szCs w:val="24"/>
        </w:rPr>
        <w:t>建设银行</w:t>
      </w:r>
      <w:r w:rsidR="00F71546" w:rsidRPr="008B26F2">
        <w:rPr>
          <w:rFonts w:asciiTheme="majorEastAsia" w:eastAsiaTheme="majorEastAsia" w:hAnsiTheme="majorEastAsia" w:cs="仿宋" w:hint="eastAsia"/>
          <w:sz w:val="24"/>
          <w:szCs w:val="24"/>
        </w:rPr>
        <w:t>任一网点打印由广东省财政厅统一印制的“非税收入电子票据”。</w:t>
      </w:r>
    </w:p>
    <w:p w:rsidR="00F71546" w:rsidRPr="008B26F2" w:rsidRDefault="00F71546" w:rsidP="007217D1">
      <w:pPr>
        <w:pStyle w:val="21"/>
        <w:shd w:val="clear" w:color="auto" w:fill="auto"/>
        <w:spacing w:line="400" w:lineRule="exact"/>
        <w:ind w:leftChars="141" w:left="296" w:firstLineChars="43" w:firstLine="98"/>
        <w:jc w:val="left"/>
        <w:rPr>
          <w:rFonts w:asciiTheme="majorEastAsia" w:eastAsiaTheme="majorEastAsia" w:hAnsiTheme="majorEastAsia" w:cs="仿宋"/>
          <w:sz w:val="24"/>
          <w:szCs w:val="24"/>
        </w:rPr>
      </w:pPr>
      <w:r w:rsidRPr="008B26F2">
        <w:rPr>
          <w:rFonts w:asciiTheme="majorEastAsia" w:eastAsiaTheme="majorEastAsia" w:hAnsiTheme="majorEastAsia" w:cs="宋体"/>
          <w:spacing w:val="-6"/>
          <w:sz w:val="24"/>
          <w:szCs w:val="24"/>
        </w:rPr>
        <w:t xml:space="preserve"> </w:t>
      </w:r>
      <w:r w:rsidR="0074322C"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 xml:space="preserve">   </w:t>
      </w:r>
      <w:r w:rsidRPr="008B26F2">
        <w:rPr>
          <w:rFonts w:asciiTheme="majorEastAsia" w:eastAsiaTheme="majorEastAsia" w:hAnsiTheme="majorEastAsia" w:cs="宋体"/>
          <w:spacing w:val="-6"/>
          <w:sz w:val="24"/>
          <w:szCs w:val="24"/>
        </w:rPr>
        <w:t>2</w:t>
      </w:r>
      <w:r w:rsidR="008B26F2"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.</w:t>
      </w:r>
      <w:r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刷卡缴费。新生凭学院开具的“汕头市非税收入缴款通知书”，可用本人</w:t>
      </w:r>
      <w:r w:rsidR="00177ABD"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或</w:t>
      </w:r>
      <w:r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其他亲属的全国任一家银行的“银联”储蓄卡、信用卡就近</w:t>
      </w:r>
      <w:r w:rsidR="009817B9"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到</w:t>
      </w:r>
      <w:r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汕头市</w:t>
      </w:r>
      <w:r w:rsidR="009817B9"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建设银行</w:t>
      </w:r>
      <w:r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任一网点进行刷卡或现金缴费，同时领取由</w:t>
      </w:r>
      <w:r w:rsidRPr="008B26F2">
        <w:rPr>
          <w:rFonts w:asciiTheme="majorEastAsia" w:eastAsiaTheme="majorEastAsia" w:hAnsiTheme="majorEastAsia" w:cs="仿宋" w:hint="eastAsia"/>
          <w:sz w:val="24"/>
          <w:szCs w:val="24"/>
        </w:rPr>
        <w:t>广东省财政厅统一印制的“非税收入电子票据”。</w:t>
      </w:r>
    </w:p>
    <w:p w:rsidR="00F71546" w:rsidRPr="008B26F2" w:rsidRDefault="00F71546" w:rsidP="007217D1">
      <w:pPr>
        <w:pStyle w:val="21"/>
        <w:shd w:val="clear" w:color="auto" w:fill="auto"/>
        <w:tabs>
          <w:tab w:val="left" w:pos="850"/>
        </w:tabs>
        <w:spacing w:line="400" w:lineRule="exact"/>
        <w:ind w:left="280" w:hangingChars="100" w:hanging="280"/>
        <w:jc w:val="both"/>
        <w:rPr>
          <w:rFonts w:asciiTheme="majorEastAsia" w:eastAsiaTheme="majorEastAsia" w:hAnsiTheme="majorEastAsia" w:cs="仿宋"/>
          <w:sz w:val="24"/>
          <w:szCs w:val="24"/>
        </w:rPr>
      </w:pPr>
      <w:r w:rsidRPr="00A75EA3">
        <w:rPr>
          <w:rFonts w:asciiTheme="majorEastAsia" w:eastAsiaTheme="majorEastAsia" w:hAnsiTheme="majorEastAsia" w:cs="仿宋"/>
          <w:sz w:val="28"/>
          <w:szCs w:val="28"/>
        </w:rPr>
        <w:t xml:space="preserve">   </w:t>
      </w:r>
      <w:r w:rsidRPr="008B26F2">
        <w:rPr>
          <w:rFonts w:asciiTheme="majorEastAsia" w:eastAsiaTheme="majorEastAsia" w:hAnsiTheme="majorEastAsia" w:cs="宋体" w:hint="eastAsia"/>
          <w:b/>
          <w:spacing w:val="-6"/>
          <w:kern w:val="0"/>
          <w:sz w:val="24"/>
          <w:szCs w:val="24"/>
        </w:rPr>
        <w:t>（二）教材费。</w:t>
      </w:r>
      <w:r w:rsidRPr="008B26F2">
        <w:rPr>
          <w:rFonts w:asciiTheme="majorEastAsia" w:eastAsiaTheme="majorEastAsia" w:hAnsiTheme="majorEastAsia" w:cs="仿宋" w:hint="eastAsia"/>
          <w:sz w:val="24"/>
          <w:szCs w:val="24"/>
        </w:rPr>
        <w:t>学生报到后在教学点的指导下，统一到指定地点购买，请自备现金或采用教材供应商提供的微信或支付宝二维码扫码缴费。</w:t>
      </w:r>
    </w:p>
    <w:p w:rsidR="00914116" w:rsidRPr="008B26F2" w:rsidRDefault="00914116" w:rsidP="007217D1">
      <w:pPr>
        <w:spacing w:line="400" w:lineRule="exact"/>
        <w:ind w:firstLineChars="196" w:firstLine="449"/>
        <w:rPr>
          <w:rFonts w:asciiTheme="majorEastAsia" w:eastAsiaTheme="majorEastAsia" w:hAnsiTheme="majorEastAsia" w:cs="宋体"/>
          <w:b/>
          <w:spacing w:val="-6"/>
          <w:kern w:val="0"/>
          <w:sz w:val="24"/>
          <w:szCs w:val="24"/>
        </w:rPr>
      </w:pPr>
      <w:r w:rsidRPr="008B26F2">
        <w:rPr>
          <w:rFonts w:asciiTheme="majorEastAsia" w:eastAsiaTheme="majorEastAsia" w:hAnsiTheme="majorEastAsia" w:cs="宋体" w:hint="eastAsia"/>
          <w:b/>
          <w:spacing w:val="-6"/>
          <w:kern w:val="0"/>
          <w:sz w:val="24"/>
          <w:szCs w:val="24"/>
        </w:rPr>
        <w:t>（三）</w:t>
      </w:r>
      <w:r w:rsidR="009817B9" w:rsidRPr="008B26F2">
        <w:rPr>
          <w:rFonts w:asciiTheme="majorEastAsia" w:eastAsiaTheme="majorEastAsia" w:hAnsiTheme="majorEastAsia" w:cs="宋体" w:hint="eastAsia"/>
          <w:b/>
          <w:spacing w:val="-6"/>
          <w:kern w:val="0"/>
          <w:sz w:val="24"/>
          <w:szCs w:val="24"/>
        </w:rPr>
        <w:t>符合</w:t>
      </w:r>
      <w:r w:rsidRPr="008B26F2">
        <w:rPr>
          <w:rFonts w:asciiTheme="majorEastAsia" w:eastAsiaTheme="majorEastAsia" w:hAnsiTheme="majorEastAsia" w:cs="宋体" w:hint="eastAsia"/>
          <w:b/>
          <w:spacing w:val="-6"/>
          <w:kern w:val="0"/>
          <w:sz w:val="24"/>
          <w:szCs w:val="24"/>
        </w:rPr>
        <w:t>国家助学贷款及</w:t>
      </w:r>
      <w:r w:rsidR="009817B9" w:rsidRPr="008B26F2">
        <w:rPr>
          <w:rFonts w:asciiTheme="majorEastAsia" w:eastAsiaTheme="majorEastAsia" w:hAnsiTheme="majorEastAsia" w:cs="宋体" w:hint="eastAsia"/>
          <w:b/>
          <w:spacing w:val="-6"/>
          <w:kern w:val="0"/>
          <w:sz w:val="24"/>
          <w:szCs w:val="24"/>
        </w:rPr>
        <w:t xml:space="preserve"> </w:t>
      </w:r>
      <w:r w:rsidRPr="008B26F2">
        <w:rPr>
          <w:rFonts w:asciiTheme="majorEastAsia" w:eastAsiaTheme="majorEastAsia" w:hAnsiTheme="majorEastAsia" w:cs="宋体" w:hint="eastAsia"/>
          <w:b/>
          <w:spacing w:val="-6"/>
          <w:kern w:val="0"/>
          <w:sz w:val="24"/>
          <w:szCs w:val="24"/>
        </w:rPr>
        <w:t>“建档立卡”贫困补助新生缴费办法</w:t>
      </w:r>
    </w:p>
    <w:p w:rsidR="00914116" w:rsidRPr="008B26F2" w:rsidRDefault="007E2BC0" w:rsidP="007217D1">
      <w:pPr>
        <w:spacing w:line="400" w:lineRule="exact"/>
        <w:ind w:leftChars="235" w:left="493"/>
        <w:rPr>
          <w:rFonts w:asciiTheme="majorEastAsia" w:eastAsiaTheme="majorEastAsia" w:hAnsiTheme="majorEastAsia" w:cs="宋体"/>
          <w:spacing w:val="-6"/>
          <w:sz w:val="24"/>
          <w:szCs w:val="24"/>
        </w:rPr>
      </w:pPr>
      <w:r w:rsidRPr="00A75EA3">
        <w:rPr>
          <w:rFonts w:asciiTheme="majorEastAsia" w:eastAsiaTheme="majorEastAsia" w:hAnsiTheme="majorEastAsia" w:cs="宋体" w:hint="eastAsia"/>
          <w:b/>
          <w:spacing w:val="-6"/>
          <w:kern w:val="0"/>
          <w:sz w:val="28"/>
          <w:szCs w:val="28"/>
        </w:rPr>
        <w:t xml:space="preserve"> </w:t>
      </w:r>
      <w:r w:rsidR="00914116"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 xml:space="preserve"> 1</w:t>
      </w:r>
      <w:r w:rsidR="008B26F2" w:rsidRPr="008B26F2">
        <w:rPr>
          <w:rFonts w:asciiTheme="majorEastAsia" w:eastAsiaTheme="majorEastAsia" w:hAnsiTheme="majorEastAsia" w:cs="宋体" w:hint="eastAsia"/>
          <w:spacing w:val="-6"/>
          <w:kern w:val="0"/>
          <w:sz w:val="24"/>
          <w:szCs w:val="24"/>
        </w:rPr>
        <w:t>.</w:t>
      </w:r>
      <w:r w:rsidR="00F06F16">
        <w:rPr>
          <w:rFonts w:asciiTheme="majorEastAsia" w:eastAsiaTheme="majorEastAsia" w:hAnsiTheme="majorEastAsia" w:cs="宋体" w:hint="eastAsia"/>
          <w:spacing w:val="-6"/>
          <w:kern w:val="0"/>
          <w:sz w:val="24"/>
          <w:szCs w:val="24"/>
        </w:rPr>
        <w:t>国家</w:t>
      </w:r>
      <w:r w:rsidR="00914116"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助学贷款。全体新生需按时交清学费，但对的确无力一次性交清学费的贫困生，可在每年7-9月可申请国家助学贷款 (最高不超过8000元)缴纳学费</w:t>
      </w:r>
      <w:r w:rsidR="00F06F16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；</w:t>
      </w:r>
      <w:r w:rsidR="00914116"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鼓励家庭经济困难学生采取生源地信用助学贷款的方式缴交学杂费。</w:t>
      </w:r>
    </w:p>
    <w:p w:rsidR="00914116" w:rsidRPr="008B26F2" w:rsidRDefault="00914116" w:rsidP="007217D1">
      <w:pPr>
        <w:spacing w:line="400" w:lineRule="exact"/>
        <w:ind w:left="480"/>
        <w:rPr>
          <w:rFonts w:asciiTheme="majorEastAsia" w:eastAsiaTheme="majorEastAsia" w:hAnsiTheme="majorEastAsia" w:cs="宋体"/>
          <w:spacing w:val="-6"/>
          <w:sz w:val="24"/>
          <w:szCs w:val="24"/>
        </w:rPr>
      </w:pPr>
      <w:r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 2</w:t>
      </w:r>
      <w:r w:rsidR="008B26F2" w:rsidRPr="008B26F2">
        <w:rPr>
          <w:rFonts w:asciiTheme="majorEastAsia" w:eastAsiaTheme="majorEastAsia" w:hAnsiTheme="majorEastAsia" w:cs="宋体" w:hint="eastAsia"/>
          <w:spacing w:val="-6"/>
          <w:kern w:val="0"/>
          <w:sz w:val="24"/>
          <w:szCs w:val="24"/>
        </w:rPr>
        <w:t>.</w:t>
      </w:r>
      <w:r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符合“建档立卡”贫困补助新生缴费办法</w:t>
      </w:r>
    </w:p>
    <w:p w:rsidR="00F71546" w:rsidRPr="008B26F2" w:rsidRDefault="00914116" w:rsidP="007217D1">
      <w:pPr>
        <w:spacing w:line="400" w:lineRule="exact"/>
        <w:ind w:leftChars="229" w:left="481" w:firstLineChars="200" w:firstLine="456"/>
        <w:rPr>
          <w:rFonts w:asciiTheme="majorEastAsia" w:eastAsiaTheme="majorEastAsia" w:hAnsiTheme="majorEastAsia" w:cs="宋体"/>
          <w:spacing w:val="-6"/>
          <w:sz w:val="24"/>
          <w:szCs w:val="24"/>
        </w:rPr>
      </w:pPr>
      <w:r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属于肇庆、惠州、汕头、潮州、揭阳、汕尾、湛江、茂名、阳江、韶关、清远、云浮、梅州、河源等14个地级市的农村户籍学生，经登陆“建档立卡贫困人口身份查询服务”网页（http://210.76.68.130/fpy/antiPoverty/userInfo/authentication.do）查询认证被确认为</w:t>
      </w:r>
      <w:r w:rsidR="00F06F16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“</w:t>
      </w:r>
      <w:r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建档</w:t>
      </w:r>
      <w:r w:rsidR="00F06F16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”</w:t>
      </w:r>
      <w:r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立卡户子女的，在收到学院寄发</w:t>
      </w:r>
      <w:r w:rsidR="00F06F16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的</w:t>
      </w:r>
      <w:r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“汕头市非税收入缴款通知书”时暂时不要交费</w:t>
      </w:r>
      <w:r w:rsidR="00AD7849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，</w:t>
      </w:r>
      <w:r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入学一周内向</w:t>
      </w:r>
      <w:r w:rsidR="00AD7849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就读教学点</w:t>
      </w:r>
      <w:r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提交建档立卡扶贫手册复印件</w:t>
      </w:r>
      <w:r w:rsidR="00AD7849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；</w:t>
      </w:r>
      <w:r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是否缴交学费及应缴费金额另行通知。</w:t>
      </w:r>
    </w:p>
    <w:p w:rsidR="008B26F2" w:rsidRDefault="00F71546" w:rsidP="00AD7849">
      <w:pPr>
        <w:widowControl/>
        <w:spacing w:line="360" w:lineRule="auto"/>
        <w:ind w:firstLineChars="300" w:firstLine="684"/>
        <w:jc w:val="left"/>
        <w:rPr>
          <w:rFonts w:asciiTheme="majorEastAsia" w:eastAsiaTheme="majorEastAsia" w:hAnsiTheme="majorEastAsia" w:cs="宋体"/>
          <w:spacing w:val="-6"/>
          <w:sz w:val="24"/>
          <w:szCs w:val="24"/>
        </w:rPr>
      </w:pPr>
      <w:r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备注：</w:t>
      </w:r>
      <w:r w:rsidR="008F2DAF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(</w:t>
      </w:r>
      <w:r w:rsidR="00224593"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1)</w:t>
      </w:r>
      <w:r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未能按时</w:t>
      </w:r>
      <w:r w:rsidR="008F2DAF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到</w:t>
      </w:r>
      <w:r w:rsidR="00AD7849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教</w:t>
      </w:r>
      <w:r w:rsidR="00AD7849"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学点</w:t>
      </w:r>
      <w:r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报到</w:t>
      </w:r>
      <w:r w:rsidR="00AD7849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、注册</w:t>
      </w:r>
      <w:r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者，应向</w:t>
      </w:r>
      <w:r w:rsidR="00D65103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教</w:t>
      </w:r>
      <w:r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学点</w:t>
      </w:r>
      <w:r w:rsidR="00AD7849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报告，并说明事由</w:t>
      </w:r>
      <w:r w:rsidR="00D65103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。</w:t>
      </w:r>
    </w:p>
    <w:p w:rsidR="007217D1" w:rsidRDefault="008F2DAF" w:rsidP="00AD7849">
      <w:pPr>
        <w:widowControl/>
        <w:spacing w:line="360" w:lineRule="auto"/>
        <w:ind w:firstLineChars="600" w:firstLine="1368"/>
        <w:jc w:val="left"/>
        <w:rPr>
          <w:rFonts w:asciiTheme="majorEastAsia" w:eastAsiaTheme="majorEastAsia" w:hAnsiTheme="majorEastAsia" w:cs="宋体"/>
          <w:spacing w:val="-6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(</w:t>
      </w:r>
      <w:r w:rsidR="00224593"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2)</w:t>
      </w:r>
      <w:r w:rsidR="00914116"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若在3月1日前仍未到</w:t>
      </w:r>
      <w:r w:rsidR="00AD7849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教学点</w:t>
      </w:r>
      <w:r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报到</w:t>
      </w:r>
      <w:r w:rsidR="00914116"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注册且未</w:t>
      </w:r>
      <w:r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说明事由</w:t>
      </w:r>
      <w:r w:rsidR="00914116"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者，将按</w:t>
      </w:r>
      <w:r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有</w:t>
      </w:r>
      <w:r w:rsidR="00AD7849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关</w:t>
      </w:r>
      <w:r w:rsidR="00914116"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规定注销入学资格。</w:t>
      </w:r>
    </w:p>
    <w:p w:rsidR="00F71546" w:rsidRPr="008B26F2" w:rsidRDefault="008F2DAF" w:rsidP="008F2DAF">
      <w:pPr>
        <w:widowControl/>
        <w:spacing w:line="360" w:lineRule="auto"/>
        <w:ind w:leftChars="648" w:left="1361"/>
        <w:jc w:val="left"/>
        <w:rPr>
          <w:rFonts w:asciiTheme="majorEastAsia" w:eastAsiaTheme="majorEastAsia" w:hAnsiTheme="majorEastAsia" w:cs="宋体"/>
          <w:spacing w:val="-6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(</w:t>
      </w:r>
      <w:r w:rsidR="00224593"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3)若</w:t>
      </w:r>
      <w:r w:rsid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有</w:t>
      </w:r>
      <w:r w:rsidR="00224593"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需要更改教学点入学</w:t>
      </w:r>
      <w:r w:rsidR="00D65103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就读者，</w:t>
      </w:r>
      <w:r w:rsidR="00AD7849"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请</w:t>
      </w:r>
      <w:r w:rsidR="00AD7849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于2020年2月7日前</w:t>
      </w:r>
      <w:r w:rsidR="00224593"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登陆我院招生信息网</w:t>
      </w:r>
      <w:r w:rsidR="00D65103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，</w:t>
      </w:r>
      <w:r w:rsidR="00224593"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下载</w:t>
      </w:r>
      <w:r w:rsidR="005E0574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填写</w:t>
      </w:r>
      <w:r w:rsidR="00224593"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“汕职院第二期高职扩招教学点</w:t>
      </w:r>
      <w:r w:rsidR="003356F5"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更改</w:t>
      </w:r>
      <w:r w:rsidR="00224593"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申请表”</w:t>
      </w:r>
      <w:r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进行</w:t>
      </w:r>
      <w:r w:rsidR="00224593"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申请</w:t>
      </w:r>
      <w:r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，逾期不予受理</w:t>
      </w:r>
      <w:r w:rsidR="00224593" w:rsidRPr="008B26F2">
        <w:rPr>
          <w:rFonts w:asciiTheme="majorEastAsia" w:eastAsiaTheme="majorEastAsia" w:hAnsiTheme="majorEastAsia" w:cs="宋体" w:hint="eastAsia"/>
          <w:spacing w:val="-6"/>
          <w:sz w:val="24"/>
          <w:szCs w:val="24"/>
        </w:rPr>
        <w:t>。</w:t>
      </w:r>
    </w:p>
    <w:p w:rsidR="00F71546" w:rsidRPr="007217D1" w:rsidRDefault="00F71546" w:rsidP="00EA23C1">
      <w:pPr>
        <w:widowControl/>
        <w:spacing w:line="320" w:lineRule="exact"/>
        <w:ind w:firstLine="375"/>
        <w:jc w:val="right"/>
        <w:rPr>
          <w:rFonts w:asciiTheme="majorEastAsia" w:eastAsiaTheme="majorEastAsia" w:hAnsiTheme="majorEastAsia" w:cs="宋体"/>
          <w:spacing w:val="-6"/>
          <w:kern w:val="0"/>
          <w:sz w:val="24"/>
          <w:szCs w:val="24"/>
        </w:rPr>
      </w:pPr>
      <w:r w:rsidRPr="007217D1">
        <w:rPr>
          <w:rFonts w:asciiTheme="majorEastAsia" w:eastAsiaTheme="majorEastAsia" w:hAnsiTheme="majorEastAsia" w:cs="仿宋" w:hint="eastAsia"/>
          <w:sz w:val="24"/>
          <w:szCs w:val="24"/>
        </w:rPr>
        <w:t>汕头职业技术学院招生办公室</w:t>
      </w:r>
    </w:p>
    <w:p w:rsidR="00F71546" w:rsidRPr="007217D1" w:rsidRDefault="00F71546" w:rsidP="00205D99">
      <w:pPr>
        <w:ind w:right="420"/>
        <w:jc w:val="right"/>
        <w:rPr>
          <w:rFonts w:asciiTheme="majorEastAsia" w:eastAsiaTheme="majorEastAsia" w:hAnsiTheme="majorEastAsia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"/>
          <w:attr w:name="Year" w:val="2020"/>
        </w:smartTagPr>
        <w:r w:rsidRPr="007217D1">
          <w:rPr>
            <w:rFonts w:asciiTheme="majorEastAsia" w:eastAsiaTheme="majorEastAsia" w:hAnsiTheme="majorEastAsia"/>
            <w:sz w:val="24"/>
            <w:szCs w:val="24"/>
          </w:rPr>
          <w:t>2020</w:t>
        </w:r>
        <w:r w:rsidRPr="007217D1">
          <w:rPr>
            <w:rFonts w:asciiTheme="majorEastAsia" w:eastAsiaTheme="majorEastAsia" w:hAnsiTheme="majorEastAsia" w:hint="eastAsia"/>
            <w:sz w:val="24"/>
            <w:szCs w:val="24"/>
          </w:rPr>
          <w:t>年</w:t>
        </w:r>
        <w:r w:rsidRPr="007217D1">
          <w:rPr>
            <w:rFonts w:asciiTheme="majorEastAsia" w:eastAsiaTheme="majorEastAsia" w:hAnsiTheme="majorEastAsia"/>
            <w:sz w:val="24"/>
            <w:szCs w:val="24"/>
          </w:rPr>
          <w:t>1</w:t>
        </w:r>
        <w:r w:rsidRPr="007217D1">
          <w:rPr>
            <w:rFonts w:asciiTheme="majorEastAsia" w:eastAsiaTheme="majorEastAsia" w:hAnsiTheme="majorEastAsia" w:hint="eastAsia"/>
            <w:sz w:val="24"/>
            <w:szCs w:val="24"/>
          </w:rPr>
          <w:t>月</w:t>
        </w:r>
        <w:r w:rsidRPr="007217D1">
          <w:rPr>
            <w:rFonts w:asciiTheme="majorEastAsia" w:eastAsiaTheme="majorEastAsia" w:hAnsiTheme="majorEastAsia"/>
            <w:sz w:val="24"/>
            <w:szCs w:val="24"/>
          </w:rPr>
          <w:t>15</w:t>
        </w:r>
        <w:r w:rsidRPr="007217D1">
          <w:rPr>
            <w:rFonts w:asciiTheme="majorEastAsia" w:eastAsiaTheme="majorEastAsia" w:hAnsiTheme="majorEastAsia" w:hint="eastAsia"/>
            <w:sz w:val="24"/>
            <w:szCs w:val="24"/>
          </w:rPr>
          <w:t>日</w:t>
        </w:r>
      </w:smartTag>
    </w:p>
    <w:sectPr w:rsidR="00F71546" w:rsidRPr="007217D1" w:rsidSect="00A75E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94A" w:rsidRDefault="003A094A" w:rsidP="00C22B53">
      <w:r>
        <w:separator/>
      </w:r>
    </w:p>
  </w:endnote>
  <w:endnote w:type="continuationSeparator" w:id="1">
    <w:p w:rsidR="003A094A" w:rsidRDefault="003A094A" w:rsidP="00C22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falt">
    <w:altName w:val="PMingLiU"/>
    <w:charset w:val="88"/>
    <w:family w:val="auto"/>
    <w:pitch w:val="default"/>
    <w:sig w:usb0="00000001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574" w:rsidRDefault="005E057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574" w:rsidRDefault="005E057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574" w:rsidRDefault="005E057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94A" w:rsidRDefault="003A094A" w:rsidP="00C22B53">
      <w:r>
        <w:separator/>
      </w:r>
    </w:p>
  </w:footnote>
  <w:footnote w:type="continuationSeparator" w:id="1">
    <w:p w:rsidR="003A094A" w:rsidRDefault="003A094A" w:rsidP="00C22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574" w:rsidRDefault="005E05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546" w:rsidRDefault="00F71546" w:rsidP="005E057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574" w:rsidRDefault="005E05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E2BA1"/>
    <w:multiLevelType w:val="hybridMultilevel"/>
    <w:tmpl w:val="1272F616"/>
    <w:lvl w:ilvl="0" w:tplc="25F0BC52">
      <w:start w:val="1"/>
      <w:numFmt w:val="japaneseCounting"/>
      <w:lvlText w:val="（%1）"/>
      <w:lvlJc w:val="left"/>
      <w:pPr>
        <w:ind w:left="1161" w:hanging="735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3C1"/>
    <w:rsid w:val="00017302"/>
    <w:rsid w:val="00023133"/>
    <w:rsid w:val="000315E5"/>
    <w:rsid w:val="000531E5"/>
    <w:rsid w:val="00075672"/>
    <w:rsid w:val="000763AE"/>
    <w:rsid w:val="00087C7D"/>
    <w:rsid w:val="000947EF"/>
    <w:rsid w:val="00095194"/>
    <w:rsid w:val="000B26D5"/>
    <w:rsid w:val="000D2CF2"/>
    <w:rsid w:val="000E557F"/>
    <w:rsid w:val="000F02FF"/>
    <w:rsid w:val="00126562"/>
    <w:rsid w:val="0013516A"/>
    <w:rsid w:val="00137BA5"/>
    <w:rsid w:val="0017712C"/>
    <w:rsid w:val="00177ABD"/>
    <w:rsid w:val="00181232"/>
    <w:rsid w:val="00192AF9"/>
    <w:rsid w:val="001A013B"/>
    <w:rsid w:val="001B1A8E"/>
    <w:rsid w:val="001D2919"/>
    <w:rsid w:val="00205D99"/>
    <w:rsid w:val="002232D6"/>
    <w:rsid w:val="00224593"/>
    <w:rsid w:val="002436F8"/>
    <w:rsid w:val="0025501B"/>
    <w:rsid w:val="00256907"/>
    <w:rsid w:val="002617C2"/>
    <w:rsid w:val="00285831"/>
    <w:rsid w:val="002A2FA8"/>
    <w:rsid w:val="002B02B4"/>
    <w:rsid w:val="002C05F7"/>
    <w:rsid w:val="002E03FE"/>
    <w:rsid w:val="002E692C"/>
    <w:rsid w:val="002F0836"/>
    <w:rsid w:val="002F4ECC"/>
    <w:rsid w:val="003356F5"/>
    <w:rsid w:val="003767B6"/>
    <w:rsid w:val="003973E4"/>
    <w:rsid w:val="003A094A"/>
    <w:rsid w:val="003C3DAF"/>
    <w:rsid w:val="003C6244"/>
    <w:rsid w:val="003E31E4"/>
    <w:rsid w:val="00404113"/>
    <w:rsid w:val="00404660"/>
    <w:rsid w:val="00406A84"/>
    <w:rsid w:val="004157B7"/>
    <w:rsid w:val="00450E3A"/>
    <w:rsid w:val="00451A22"/>
    <w:rsid w:val="00453226"/>
    <w:rsid w:val="00456CFB"/>
    <w:rsid w:val="004930F8"/>
    <w:rsid w:val="004970D0"/>
    <w:rsid w:val="004A5A01"/>
    <w:rsid w:val="004A6AA7"/>
    <w:rsid w:val="004B5497"/>
    <w:rsid w:val="004C0A7A"/>
    <w:rsid w:val="004D3782"/>
    <w:rsid w:val="004D7616"/>
    <w:rsid w:val="0052786E"/>
    <w:rsid w:val="00527F00"/>
    <w:rsid w:val="0056292D"/>
    <w:rsid w:val="00565F82"/>
    <w:rsid w:val="0057633C"/>
    <w:rsid w:val="00576FAC"/>
    <w:rsid w:val="00590468"/>
    <w:rsid w:val="005A6923"/>
    <w:rsid w:val="005D18E0"/>
    <w:rsid w:val="005D4F76"/>
    <w:rsid w:val="005E0574"/>
    <w:rsid w:val="006041E0"/>
    <w:rsid w:val="00630BF2"/>
    <w:rsid w:val="006326E8"/>
    <w:rsid w:val="006835B6"/>
    <w:rsid w:val="00692E47"/>
    <w:rsid w:val="006A375C"/>
    <w:rsid w:val="006B3948"/>
    <w:rsid w:val="006E1F84"/>
    <w:rsid w:val="006E3003"/>
    <w:rsid w:val="006E618C"/>
    <w:rsid w:val="007217D1"/>
    <w:rsid w:val="00726D09"/>
    <w:rsid w:val="007310FE"/>
    <w:rsid w:val="0074322C"/>
    <w:rsid w:val="00754835"/>
    <w:rsid w:val="00756738"/>
    <w:rsid w:val="00762D19"/>
    <w:rsid w:val="00763DCE"/>
    <w:rsid w:val="007825D5"/>
    <w:rsid w:val="00787EC2"/>
    <w:rsid w:val="00796F67"/>
    <w:rsid w:val="007B1E17"/>
    <w:rsid w:val="007D6C89"/>
    <w:rsid w:val="007E2BC0"/>
    <w:rsid w:val="007E6C19"/>
    <w:rsid w:val="0080376F"/>
    <w:rsid w:val="00810D19"/>
    <w:rsid w:val="0082635A"/>
    <w:rsid w:val="008552F6"/>
    <w:rsid w:val="008644D9"/>
    <w:rsid w:val="008B1463"/>
    <w:rsid w:val="008B26F2"/>
    <w:rsid w:val="008E476E"/>
    <w:rsid w:val="008E560E"/>
    <w:rsid w:val="008F2DAF"/>
    <w:rsid w:val="00914116"/>
    <w:rsid w:val="00932C2D"/>
    <w:rsid w:val="009354B8"/>
    <w:rsid w:val="00970F80"/>
    <w:rsid w:val="009817B9"/>
    <w:rsid w:val="00981E2B"/>
    <w:rsid w:val="0098601C"/>
    <w:rsid w:val="00A2245E"/>
    <w:rsid w:val="00A33B20"/>
    <w:rsid w:val="00A75EA3"/>
    <w:rsid w:val="00A81FD1"/>
    <w:rsid w:val="00A827B5"/>
    <w:rsid w:val="00A91184"/>
    <w:rsid w:val="00AC3C4A"/>
    <w:rsid w:val="00AD7849"/>
    <w:rsid w:val="00B33764"/>
    <w:rsid w:val="00B465EF"/>
    <w:rsid w:val="00B627EA"/>
    <w:rsid w:val="00B85F4B"/>
    <w:rsid w:val="00BC05FE"/>
    <w:rsid w:val="00BF19FC"/>
    <w:rsid w:val="00BF7333"/>
    <w:rsid w:val="00C11C8C"/>
    <w:rsid w:val="00C22B53"/>
    <w:rsid w:val="00C6013A"/>
    <w:rsid w:val="00C84D19"/>
    <w:rsid w:val="00C94542"/>
    <w:rsid w:val="00CB6C0B"/>
    <w:rsid w:val="00CC771F"/>
    <w:rsid w:val="00CE38B0"/>
    <w:rsid w:val="00CE4C44"/>
    <w:rsid w:val="00CF3454"/>
    <w:rsid w:val="00D0743E"/>
    <w:rsid w:val="00D11795"/>
    <w:rsid w:val="00D35B0D"/>
    <w:rsid w:val="00D3674A"/>
    <w:rsid w:val="00D65103"/>
    <w:rsid w:val="00D97355"/>
    <w:rsid w:val="00DB7142"/>
    <w:rsid w:val="00DC0FAC"/>
    <w:rsid w:val="00DC1035"/>
    <w:rsid w:val="00DC5E83"/>
    <w:rsid w:val="00DD618A"/>
    <w:rsid w:val="00E06426"/>
    <w:rsid w:val="00E06CE3"/>
    <w:rsid w:val="00E24BC9"/>
    <w:rsid w:val="00E256E5"/>
    <w:rsid w:val="00E266F3"/>
    <w:rsid w:val="00E52CDA"/>
    <w:rsid w:val="00E53D22"/>
    <w:rsid w:val="00E54D33"/>
    <w:rsid w:val="00E662F7"/>
    <w:rsid w:val="00E76E98"/>
    <w:rsid w:val="00E8379A"/>
    <w:rsid w:val="00E8794A"/>
    <w:rsid w:val="00E922C3"/>
    <w:rsid w:val="00EA23C1"/>
    <w:rsid w:val="00F05540"/>
    <w:rsid w:val="00F06F16"/>
    <w:rsid w:val="00F1021C"/>
    <w:rsid w:val="00F10E40"/>
    <w:rsid w:val="00F247AB"/>
    <w:rsid w:val="00F46BAA"/>
    <w:rsid w:val="00F5017E"/>
    <w:rsid w:val="00F71546"/>
    <w:rsid w:val="00FA6E7F"/>
    <w:rsid w:val="00FD696F"/>
    <w:rsid w:val="00FE283E"/>
    <w:rsid w:val="00FE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 (2)_"/>
    <w:basedOn w:val="a0"/>
    <w:link w:val="21"/>
    <w:uiPriority w:val="99"/>
    <w:locked/>
    <w:rsid w:val="00EA23C1"/>
    <w:rPr>
      <w:rFonts w:ascii="MingLiUfalt" w:eastAsia="MingLiUfalt" w:hAnsi="MingLiUfalt" w:cs="MingLiUfalt"/>
      <w:sz w:val="20"/>
      <w:szCs w:val="20"/>
      <w:shd w:val="clear" w:color="auto" w:fill="FFFFFF"/>
    </w:rPr>
  </w:style>
  <w:style w:type="character" w:customStyle="1" w:styleId="20">
    <w:name w:val="标题 #2_"/>
    <w:basedOn w:val="a0"/>
    <w:link w:val="22"/>
    <w:uiPriority w:val="99"/>
    <w:locked/>
    <w:rsid w:val="00EA23C1"/>
    <w:rPr>
      <w:rFonts w:ascii="MingLiUfalt" w:eastAsia="MingLiUfalt" w:hAnsi="MingLiUfalt" w:cs="MingLiUfalt"/>
      <w:sz w:val="42"/>
      <w:szCs w:val="42"/>
      <w:shd w:val="clear" w:color="auto" w:fill="FFFFFF"/>
    </w:rPr>
  </w:style>
  <w:style w:type="character" w:customStyle="1" w:styleId="3">
    <w:name w:val="正文文本 (3)_"/>
    <w:basedOn w:val="a0"/>
    <w:link w:val="30"/>
    <w:uiPriority w:val="99"/>
    <w:locked/>
    <w:rsid w:val="00EA23C1"/>
    <w:rPr>
      <w:rFonts w:ascii="MingLiUfalt" w:eastAsia="MingLiUfalt" w:hAnsi="MingLiUfalt" w:cs="MingLiUfalt"/>
      <w:sz w:val="22"/>
      <w:shd w:val="clear" w:color="auto" w:fill="FFFFFF"/>
    </w:rPr>
  </w:style>
  <w:style w:type="character" w:customStyle="1" w:styleId="21pt">
    <w:name w:val="正文文本 (2) + 间距 1 pt"/>
    <w:basedOn w:val="2"/>
    <w:uiPriority w:val="99"/>
    <w:rsid w:val="00EA23C1"/>
    <w:rPr>
      <w:color w:val="000000"/>
      <w:spacing w:val="20"/>
      <w:w w:val="100"/>
      <w:position w:val="0"/>
      <w:lang w:val="zh-CN" w:eastAsia="zh-CN"/>
    </w:rPr>
  </w:style>
  <w:style w:type="paragraph" w:customStyle="1" w:styleId="22">
    <w:name w:val="标题 #2"/>
    <w:basedOn w:val="a"/>
    <w:link w:val="20"/>
    <w:uiPriority w:val="99"/>
    <w:rsid w:val="00EA23C1"/>
    <w:pPr>
      <w:shd w:val="clear" w:color="auto" w:fill="FFFFFF"/>
      <w:spacing w:after="420" w:line="240" w:lineRule="atLeast"/>
      <w:jc w:val="center"/>
      <w:outlineLvl w:val="1"/>
    </w:pPr>
    <w:rPr>
      <w:rFonts w:ascii="MingLiUfalt" w:eastAsia="MingLiUfalt" w:hAnsi="MingLiUfalt" w:cs="MingLiUfalt"/>
      <w:sz w:val="42"/>
      <w:szCs w:val="42"/>
    </w:rPr>
  </w:style>
  <w:style w:type="paragraph" w:customStyle="1" w:styleId="21">
    <w:name w:val="正文文本 (2)1"/>
    <w:basedOn w:val="a"/>
    <w:link w:val="2"/>
    <w:uiPriority w:val="99"/>
    <w:rsid w:val="00EA23C1"/>
    <w:pPr>
      <w:shd w:val="clear" w:color="auto" w:fill="FFFFFF"/>
      <w:spacing w:line="385" w:lineRule="exact"/>
      <w:jc w:val="distribute"/>
    </w:pPr>
    <w:rPr>
      <w:rFonts w:ascii="MingLiUfalt" w:eastAsia="MingLiUfalt" w:hAnsi="MingLiUfalt" w:cs="MingLiUfalt"/>
      <w:sz w:val="20"/>
      <w:szCs w:val="20"/>
    </w:rPr>
  </w:style>
  <w:style w:type="paragraph" w:customStyle="1" w:styleId="30">
    <w:name w:val="正文文本 (3)"/>
    <w:basedOn w:val="a"/>
    <w:link w:val="3"/>
    <w:uiPriority w:val="99"/>
    <w:rsid w:val="00EA23C1"/>
    <w:pPr>
      <w:shd w:val="clear" w:color="auto" w:fill="FFFFFF"/>
      <w:spacing w:before="420" w:line="385" w:lineRule="exact"/>
      <w:jc w:val="distribute"/>
    </w:pPr>
    <w:rPr>
      <w:rFonts w:ascii="MingLiUfalt" w:eastAsia="MingLiUfalt" w:hAnsi="MingLiUfalt" w:cs="MingLiUfalt"/>
      <w:sz w:val="22"/>
    </w:rPr>
  </w:style>
  <w:style w:type="paragraph" w:styleId="a3">
    <w:name w:val="header"/>
    <w:basedOn w:val="a"/>
    <w:link w:val="Char"/>
    <w:uiPriority w:val="99"/>
    <w:semiHidden/>
    <w:rsid w:val="00C22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22B5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22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22B5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160</Words>
  <Characters>917</Characters>
  <Application>Microsoft Office Word</Application>
  <DocSecurity>0</DocSecurity>
  <Lines>7</Lines>
  <Paragraphs>2</Paragraphs>
  <ScaleCrop>false</ScaleCrop>
  <Company>汕头职业技术学院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招生办</dc:creator>
  <cp:keywords/>
  <dc:description/>
  <cp:lastModifiedBy>招生办</cp:lastModifiedBy>
  <cp:revision>33</cp:revision>
  <cp:lastPrinted>2020-01-18T02:38:00Z</cp:lastPrinted>
  <dcterms:created xsi:type="dcterms:W3CDTF">2020-01-15T01:05:00Z</dcterms:created>
  <dcterms:modified xsi:type="dcterms:W3CDTF">2020-01-18T03:53:00Z</dcterms:modified>
</cp:coreProperties>
</file>