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 汽车四轮定位、汽车美容改装设备采购项目</w:t>
      </w:r>
      <w:r>
        <w:rPr>
          <w:rFonts w:hint="eastAsia"/>
          <w:b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hint="eastAsia"/>
          <w:b/>
          <w:sz w:val="32"/>
          <w:szCs w:val="32"/>
        </w:rPr>
        <w:t>表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56"/>
        <w:gridCol w:w="2863"/>
        <w:gridCol w:w="992"/>
        <w:gridCol w:w="935"/>
        <w:gridCol w:w="8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物品名称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（元）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剪刀（大剪）式举升机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额定承载重量：≥ 4000kg；一次举升高度1850mm、二次举升高度450mm、最低高度340mm，一次上升时间≤60S、二次上升时间≤30S、一次下降时间≥20S、二次下降时间≥12S，跑道宽度605mm、一次跑道长度4500mm、二次跑道长度1450mm，侧滑板长度1600mm，整机宽度2160mm，电机功率：2.2KW，保护方式：机械保险、气动解锁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3D四轮定位仪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显示精准度：1/0.01/0.1mm，前束角±2、测量范围±20°（X-831PRO为±40°），外倾角±2、测漏范围±10°，主销后倾角±2测量范围±20°主销内倾角±5测量范围±20°，退缩角±2测量范围±5°，推力线角±2测量范围±5°，轮距±2mm测量范围2000mm，轴距±2mm测量范围4000m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增压泵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电源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220V/50HZ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，电机功率：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170W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，最大流量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15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，最大扬程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20m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，额定流量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0.9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，额定扬程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米，口径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25mm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，吸程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8m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120升/4缸静音空气压缩机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电机功率：3200W，电压频率220V/50HZ,排气量500L/min,工作压力0.7Mpa,电流13.6A，额定转速1410r/min,气罐容积120L，整机重量86Kg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大剪举升机基础（安装举升机地坑）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见图纸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1项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安装电源（供应举升机，洗车机，工位，插座）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</w:rPr>
              <w:t>4平方电线40米，2.5平方电线300米，586插座10套，25A三相空气开关2套，25A漏地开关2套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1项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洗车区防水护墙板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宽40cm*高2.8m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工位吊牌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高250cm*宽50cm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套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1T不锈钢储水池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宽80cm*155cm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美容工具展示架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长1200cm*宽400cm*高1830cm5层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工位供气管道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Ø20直管80米，弯头30个，直接30个，球阀10个，三通20个，管码50个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80m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洗手槽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宽400cm*深200cm，长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，不锈钢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金额合计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报价单位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（盖章）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9E"/>
    <w:rsid w:val="00066041"/>
    <w:rsid w:val="001A0EC7"/>
    <w:rsid w:val="003B4E95"/>
    <w:rsid w:val="003E3D6E"/>
    <w:rsid w:val="00464838"/>
    <w:rsid w:val="00564455"/>
    <w:rsid w:val="00582C0B"/>
    <w:rsid w:val="006C5254"/>
    <w:rsid w:val="007B7A9E"/>
    <w:rsid w:val="007C5F7C"/>
    <w:rsid w:val="00B64291"/>
    <w:rsid w:val="00B6445F"/>
    <w:rsid w:val="00C143A8"/>
    <w:rsid w:val="00C97384"/>
    <w:rsid w:val="00D63A81"/>
    <w:rsid w:val="00E64EB1"/>
    <w:rsid w:val="0E1D304A"/>
    <w:rsid w:val="414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Www.PcGho.Com</Company>
  <Pages>2</Pages>
  <Words>146</Words>
  <Characters>834</Characters>
  <Lines>6</Lines>
  <Paragraphs>1</Paragraphs>
  <TotalTime>25</TotalTime>
  <ScaleCrop>false</ScaleCrop>
  <LinksUpToDate>false</LinksUpToDate>
  <CharactersWithSpaces>979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2021-04-15T00:47:00Z</dcterms:created>
  <dc:creator>Microsoft</dc:creator>
  <cp:lastModifiedBy>Administrator</cp:lastModifiedBy>
  <dcterms:modified xsi:type="dcterms:W3CDTF">2021-11-22T05:19:10Z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4DDB77AB84F245B095BC87D578097427</vt:lpwstr>
  </property>
</Properties>
</file>